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67E95D" w14:textId="77777777" w:rsidR="005F1C77" w:rsidRDefault="00CA6451">
      <w:pPr>
        <w:rPr>
          <w:rFonts w:ascii="Calibri" w:eastAsia="Calibri" w:hAnsi="Calibri" w:cs="Calibri"/>
          <w:smallCaps/>
          <w:sz w:val="36"/>
          <w:szCs w:val="36"/>
        </w:rPr>
      </w:pPr>
      <w:r>
        <w:rPr>
          <w:rFonts w:ascii="Calibri" w:eastAsia="Calibri" w:hAnsi="Calibri" w:cs="Calibri"/>
          <w:smallCaps/>
          <w:sz w:val="36"/>
          <w:szCs w:val="36"/>
        </w:rPr>
        <w:t xml:space="preserve">Request for Proposals </w:t>
      </w:r>
    </w:p>
    <w:p w14:paraId="3C67E95E" w14:textId="77777777" w:rsidR="005F1C77" w:rsidRDefault="005F1C77">
      <w:pPr>
        <w:rPr>
          <w:rFonts w:ascii="Calibri" w:eastAsia="Calibri" w:hAnsi="Calibri" w:cs="Calibri"/>
          <w:smallCaps/>
        </w:rPr>
      </w:pPr>
    </w:p>
    <w:p w14:paraId="3C67E95F" w14:textId="5733E555" w:rsidR="005F1C77" w:rsidRDefault="00CA6451">
      <w:pPr>
        <w:spacing w:line="333" w:lineRule="auto"/>
        <w:ind w:left="2178" w:firstLine="701"/>
        <w:rPr>
          <w:rFonts w:ascii="Calibri" w:eastAsia="Calibri" w:hAnsi="Calibri" w:cs="Calibri"/>
        </w:rPr>
      </w:pPr>
      <w:bookmarkStart w:id="0" w:name="_heading=h.gjdgxs" w:colFirst="0" w:colLast="0"/>
      <w:bookmarkEnd w:id="0"/>
      <w:r>
        <w:rPr>
          <w:rFonts w:ascii="Calibri" w:eastAsia="Calibri" w:hAnsi="Calibri" w:cs="Calibri"/>
        </w:rPr>
        <w:t>Post Fire Six Rivers 2022 Restoration Project Phase 1</w:t>
      </w:r>
    </w:p>
    <w:p w14:paraId="3C67E960" w14:textId="1C806AE7" w:rsidR="005F1C77" w:rsidRDefault="00CA6451">
      <w:pPr>
        <w:spacing w:line="333" w:lineRule="auto"/>
        <w:ind w:left="2178" w:firstLine="701"/>
        <w:rPr>
          <w:rFonts w:ascii="Calibri" w:eastAsia="Calibri" w:hAnsi="Calibri" w:cs="Calibri"/>
        </w:rPr>
      </w:pPr>
      <w:r>
        <w:rPr>
          <w:rFonts w:ascii="Calibri" w:eastAsia="Calibri" w:hAnsi="Calibri" w:cs="Calibri"/>
        </w:rPr>
        <w:t xml:space="preserve">Date Released: </w:t>
      </w:r>
      <w:r w:rsidR="00F53FE4">
        <w:rPr>
          <w:rFonts w:ascii="Calibri" w:eastAsia="Calibri" w:hAnsi="Calibri" w:cs="Calibri"/>
        </w:rPr>
        <w:t>Tuesday</w:t>
      </w:r>
      <w:r>
        <w:rPr>
          <w:rFonts w:ascii="Calibri" w:eastAsia="Calibri" w:hAnsi="Calibri" w:cs="Calibri"/>
        </w:rPr>
        <w:t xml:space="preserve">, </w:t>
      </w:r>
      <w:r w:rsidR="00F53FE4" w:rsidRPr="00D84E72">
        <w:rPr>
          <w:rFonts w:ascii="Calibri" w:eastAsia="Calibri" w:hAnsi="Calibri" w:cs="Calibri"/>
        </w:rPr>
        <w:t>June</w:t>
      </w:r>
      <w:r w:rsidRPr="00D84E72">
        <w:rPr>
          <w:rFonts w:ascii="Calibri" w:eastAsia="Calibri" w:hAnsi="Calibri" w:cs="Calibri"/>
        </w:rPr>
        <w:t xml:space="preserve"> </w:t>
      </w:r>
      <w:r w:rsidR="00F53FE4">
        <w:rPr>
          <w:rFonts w:ascii="Calibri" w:eastAsia="Calibri" w:hAnsi="Calibri" w:cs="Calibri"/>
        </w:rPr>
        <w:t>10</w:t>
      </w:r>
      <w:r>
        <w:rPr>
          <w:rFonts w:ascii="Calibri" w:eastAsia="Calibri" w:hAnsi="Calibri" w:cs="Calibri"/>
        </w:rPr>
        <w:t>, 2025</w:t>
      </w:r>
    </w:p>
    <w:p w14:paraId="3C67E962" w14:textId="77777777" w:rsidR="005F1C77" w:rsidRDefault="005F1C77">
      <w:pPr>
        <w:pBdr>
          <w:top w:val="nil"/>
          <w:left w:val="nil"/>
          <w:bottom w:val="nil"/>
          <w:right w:val="nil"/>
          <w:between w:val="nil"/>
        </w:pBdr>
        <w:rPr>
          <w:rFonts w:ascii="Calibri" w:eastAsia="Calibri" w:hAnsi="Calibri" w:cs="Calibri"/>
          <w:color w:val="000000"/>
        </w:rPr>
      </w:pPr>
    </w:p>
    <w:p w14:paraId="3C67E963" w14:textId="66F94EE4" w:rsidR="005F1C77" w:rsidRDefault="00CA6451">
      <w:pPr>
        <w:pBdr>
          <w:top w:val="nil"/>
          <w:left w:val="nil"/>
          <w:bottom w:val="nil"/>
          <w:right w:val="nil"/>
          <w:between w:val="nil"/>
        </w:pBdr>
        <w:tabs>
          <w:tab w:val="left" w:pos="2880"/>
        </w:tabs>
        <w:rPr>
          <w:rFonts w:ascii="Calibri" w:eastAsia="Calibri" w:hAnsi="Calibri" w:cs="Calibri"/>
          <w:color w:val="000000"/>
        </w:rPr>
      </w:pPr>
      <w:r>
        <w:rPr>
          <w:rFonts w:ascii="Calibri" w:eastAsia="Calibri" w:hAnsi="Calibri" w:cs="Calibri"/>
          <w:color w:val="000000"/>
        </w:rPr>
        <w:t>CLOSING DATE:</w:t>
      </w:r>
      <w:r>
        <w:rPr>
          <w:rFonts w:ascii="Calibri" w:eastAsia="Calibri" w:hAnsi="Calibri" w:cs="Calibri"/>
          <w:color w:val="000000"/>
        </w:rPr>
        <w:tab/>
        <w:t xml:space="preserve">Proposals must be received </w:t>
      </w:r>
      <w:r w:rsidRPr="002A52F8">
        <w:rPr>
          <w:rFonts w:ascii="Calibri" w:eastAsia="Calibri" w:hAnsi="Calibri" w:cs="Calibri"/>
          <w:color w:val="000000"/>
        </w:rPr>
        <w:t xml:space="preserve">by Thursday, </w:t>
      </w:r>
      <w:r w:rsidR="002A52F8" w:rsidRPr="002A52F8">
        <w:rPr>
          <w:rFonts w:ascii="Calibri" w:eastAsia="Calibri" w:hAnsi="Calibri" w:cs="Calibri"/>
        </w:rPr>
        <w:t>June</w:t>
      </w:r>
      <w:r w:rsidRPr="002A52F8">
        <w:rPr>
          <w:rFonts w:ascii="Calibri" w:eastAsia="Calibri" w:hAnsi="Calibri" w:cs="Calibri"/>
        </w:rPr>
        <w:t xml:space="preserve"> 2</w:t>
      </w:r>
      <w:r w:rsidR="002A52F8" w:rsidRPr="002A52F8">
        <w:rPr>
          <w:rFonts w:ascii="Calibri" w:eastAsia="Calibri" w:hAnsi="Calibri" w:cs="Calibri"/>
        </w:rPr>
        <w:t>6</w:t>
      </w:r>
      <w:r w:rsidRPr="002A52F8">
        <w:rPr>
          <w:rFonts w:ascii="Calibri" w:eastAsia="Calibri" w:hAnsi="Calibri" w:cs="Calibri"/>
          <w:color w:val="000000"/>
        </w:rPr>
        <w:t xml:space="preserve">, </w:t>
      </w:r>
      <w:proofErr w:type="gramStart"/>
      <w:r w:rsidRPr="002A52F8">
        <w:rPr>
          <w:rFonts w:ascii="Calibri" w:eastAsia="Calibri" w:hAnsi="Calibri" w:cs="Calibri"/>
          <w:color w:val="000000"/>
        </w:rPr>
        <w:t>202</w:t>
      </w:r>
      <w:r w:rsidRPr="002A52F8">
        <w:rPr>
          <w:rFonts w:ascii="Calibri" w:eastAsia="Calibri" w:hAnsi="Calibri" w:cs="Calibri"/>
        </w:rPr>
        <w:t>5</w:t>
      </w:r>
      <w:proofErr w:type="gramEnd"/>
      <w:r>
        <w:rPr>
          <w:rFonts w:ascii="Calibri" w:eastAsia="Calibri" w:hAnsi="Calibri" w:cs="Calibri"/>
          <w:color w:val="000000"/>
        </w:rPr>
        <w:t xml:space="preserve"> by </w:t>
      </w:r>
      <w:r>
        <w:rPr>
          <w:rFonts w:ascii="Calibri" w:eastAsia="Calibri" w:hAnsi="Calibri" w:cs="Calibri"/>
        </w:rPr>
        <w:t>5</w:t>
      </w:r>
      <w:r>
        <w:rPr>
          <w:rFonts w:ascii="Calibri" w:eastAsia="Calibri" w:hAnsi="Calibri" w:cs="Calibri"/>
          <w:color w:val="000000"/>
        </w:rPr>
        <w:t xml:space="preserve"> p.m.</w:t>
      </w:r>
    </w:p>
    <w:p w14:paraId="3C67E964" w14:textId="77777777" w:rsidR="005F1C77" w:rsidRDefault="005F1C77">
      <w:pPr>
        <w:pBdr>
          <w:top w:val="nil"/>
          <w:left w:val="nil"/>
          <w:bottom w:val="nil"/>
          <w:right w:val="nil"/>
          <w:between w:val="nil"/>
        </w:pBdr>
        <w:rPr>
          <w:rFonts w:ascii="Calibri" w:eastAsia="Calibri" w:hAnsi="Calibri" w:cs="Calibri"/>
          <w:color w:val="000000"/>
          <w:sz w:val="21"/>
          <w:szCs w:val="21"/>
        </w:rPr>
      </w:pPr>
    </w:p>
    <w:p w14:paraId="3C67E965" w14:textId="20DC54B7" w:rsidR="005F1C77" w:rsidRDefault="00CA6451">
      <w:pPr>
        <w:pBdr>
          <w:top w:val="nil"/>
          <w:left w:val="nil"/>
          <w:bottom w:val="nil"/>
          <w:right w:val="nil"/>
          <w:between w:val="nil"/>
        </w:pBdr>
        <w:tabs>
          <w:tab w:val="left" w:pos="2880"/>
        </w:tabs>
        <w:rPr>
          <w:rFonts w:ascii="Calibri" w:eastAsia="Calibri" w:hAnsi="Calibri" w:cs="Calibri"/>
        </w:rPr>
      </w:pPr>
      <w:bookmarkStart w:id="1" w:name="_heading=h.1fob9te" w:colFirst="0" w:colLast="0"/>
      <w:bookmarkEnd w:id="1"/>
      <w:r>
        <w:rPr>
          <w:rFonts w:ascii="Calibri" w:eastAsia="Calibri" w:hAnsi="Calibri" w:cs="Calibri"/>
          <w:color w:val="000000"/>
        </w:rPr>
        <w:t>PROJECT TITLE:</w:t>
      </w:r>
      <w:r>
        <w:rPr>
          <w:rFonts w:ascii="Calibri" w:eastAsia="Calibri" w:hAnsi="Calibri" w:cs="Calibri"/>
          <w:color w:val="000000"/>
        </w:rPr>
        <w:tab/>
        <w:t>“</w:t>
      </w:r>
      <w:r>
        <w:rPr>
          <w:rFonts w:ascii="Calibri" w:eastAsia="Calibri" w:hAnsi="Calibri" w:cs="Calibri"/>
        </w:rPr>
        <w:t>Post Fire Six Rivers 2022 Restoration Project Phase 1”</w:t>
      </w:r>
    </w:p>
    <w:p w14:paraId="3C67E966" w14:textId="77777777" w:rsidR="005F1C77" w:rsidRDefault="005F1C77">
      <w:pPr>
        <w:pBdr>
          <w:top w:val="nil"/>
          <w:left w:val="nil"/>
          <w:bottom w:val="nil"/>
          <w:right w:val="nil"/>
          <w:between w:val="nil"/>
        </w:pBdr>
        <w:rPr>
          <w:rFonts w:ascii="Calibri" w:eastAsia="Calibri" w:hAnsi="Calibri" w:cs="Calibri"/>
          <w:color w:val="000000"/>
        </w:rPr>
      </w:pPr>
    </w:p>
    <w:p w14:paraId="3C67E967" w14:textId="77777777" w:rsidR="005F1C77" w:rsidRDefault="00CA645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CONTACT PERSON: </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rPr>
        <w:t>Katrina Henderson, Forest Health Program Manager</w:t>
      </w:r>
    </w:p>
    <w:p w14:paraId="3C67E968" w14:textId="77777777" w:rsidR="005F1C77" w:rsidRDefault="00CA6451">
      <w:pPr>
        <w:pBdr>
          <w:top w:val="nil"/>
          <w:left w:val="nil"/>
          <w:bottom w:val="nil"/>
          <w:right w:val="nil"/>
          <w:between w:val="nil"/>
        </w:pBdr>
        <w:ind w:left="2160" w:firstLine="720"/>
        <w:rPr>
          <w:rFonts w:ascii="Calibri" w:eastAsia="Calibri" w:hAnsi="Calibri" w:cs="Calibri"/>
          <w:color w:val="000000"/>
        </w:rPr>
      </w:pPr>
      <w:r>
        <w:rPr>
          <w:rFonts w:ascii="Calibri" w:eastAsia="Calibri" w:hAnsi="Calibri" w:cs="Calibri"/>
          <w:color w:val="000000"/>
        </w:rPr>
        <w:t>Humboldt County Resource Conservation District (HCRCD)</w:t>
      </w:r>
    </w:p>
    <w:p w14:paraId="3C67E969" w14:textId="77777777" w:rsidR="005F1C77" w:rsidRDefault="00CA6451">
      <w:pPr>
        <w:pBdr>
          <w:top w:val="nil"/>
          <w:left w:val="nil"/>
          <w:bottom w:val="nil"/>
          <w:right w:val="nil"/>
          <w:between w:val="nil"/>
        </w:pBdr>
        <w:ind w:left="2160" w:firstLine="720"/>
        <w:rPr>
          <w:rFonts w:ascii="Calibri" w:eastAsia="Calibri" w:hAnsi="Calibri" w:cs="Calibri"/>
          <w:color w:val="000000"/>
        </w:rPr>
      </w:pPr>
      <w:r>
        <w:rPr>
          <w:rFonts w:ascii="Calibri" w:eastAsia="Calibri" w:hAnsi="Calibri" w:cs="Calibri"/>
          <w:color w:val="000000"/>
        </w:rPr>
        <w:t>707-</w:t>
      </w:r>
      <w:r>
        <w:rPr>
          <w:rFonts w:ascii="Calibri" w:eastAsia="Calibri" w:hAnsi="Calibri" w:cs="Calibri"/>
        </w:rPr>
        <w:t>496-4849</w:t>
      </w:r>
    </w:p>
    <w:p w14:paraId="3C67E96A" w14:textId="77777777" w:rsidR="005F1C77" w:rsidRDefault="005F1C77">
      <w:pPr>
        <w:ind w:left="2160" w:firstLine="720"/>
        <w:rPr>
          <w:rFonts w:ascii="Calibri" w:eastAsia="Calibri" w:hAnsi="Calibri" w:cs="Calibri"/>
          <w:color w:val="000000"/>
        </w:rPr>
      </w:pPr>
      <w:hyperlink r:id="rId11">
        <w:r>
          <w:rPr>
            <w:rFonts w:ascii="Calibri" w:eastAsia="Calibri" w:hAnsi="Calibri" w:cs="Calibri"/>
            <w:color w:val="1155CC"/>
            <w:u w:val="single"/>
          </w:rPr>
          <w:t>katrina@hcrcd.org</w:t>
        </w:r>
      </w:hyperlink>
      <w:r w:rsidR="00CA6451">
        <w:rPr>
          <w:rFonts w:ascii="Calibri" w:eastAsia="Calibri" w:hAnsi="Calibri" w:cs="Calibri"/>
        </w:rPr>
        <w:t xml:space="preserve"> </w:t>
      </w:r>
    </w:p>
    <w:p w14:paraId="3C67E96B" w14:textId="77777777" w:rsidR="005F1C77" w:rsidRDefault="005F1C77">
      <w:pPr>
        <w:pBdr>
          <w:top w:val="nil"/>
          <w:left w:val="nil"/>
          <w:bottom w:val="nil"/>
          <w:right w:val="nil"/>
          <w:between w:val="nil"/>
        </w:pBdr>
        <w:ind w:right="2842"/>
        <w:rPr>
          <w:rFonts w:ascii="Calibri" w:eastAsia="Calibri" w:hAnsi="Calibri" w:cs="Calibri"/>
          <w:color w:val="000000"/>
        </w:rPr>
      </w:pPr>
    </w:p>
    <w:p w14:paraId="3C67E96C" w14:textId="77777777" w:rsidR="005F1C77" w:rsidRDefault="00CA6451">
      <w:pPr>
        <w:pBdr>
          <w:top w:val="nil"/>
          <w:left w:val="nil"/>
          <w:bottom w:val="nil"/>
          <w:right w:val="nil"/>
          <w:between w:val="nil"/>
        </w:pBdr>
        <w:ind w:right="2842"/>
        <w:rPr>
          <w:rFonts w:ascii="Calibri" w:eastAsia="Calibri" w:hAnsi="Calibri" w:cs="Calibri"/>
          <w:color w:val="000000"/>
        </w:rPr>
      </w:pPr>
      <w:r>
        <w:rPr>
          <w:rFonts w:ascii="Calibri" w:eastAsia="Calibri" w:hAnsi="Calibri" w:cs="Calibri"/>
          <w:color w:val="000000"/>
        </w:rPr>
        <w:t>SCHEDULE:</w:t>
      </w:r>
    </w:p>
    <w:p w14:paraId="3C67E96D" w14:textId="77777777" w:rsidR="005F1C77" w:rsidRDefault="005F1C77">
      <w:pPr>
        <w:pBdr>
          <w:top w:val="nil"/>
          <w:left w:val="nil"/>
          <w:bottom w:val="nil"/>
          <w:right w:val="nil"/>
          <w:between w:val="nil"/>
        </w:pBdr>
        <w:rPr>
          <w:rFonts w:ascii="Calibri" w:eastAsia="Calibri" w:hAnsi="Calibri" w:cs="Calibri"/>
          <w:color w:val="000000"/>
        </w:rPr>
      </w:pPr>
    </w:p>
    <w:tbl>
      <w:tblPr>
        <w:tblW w:w="9340" w:type="dxa"/>
        <w:tblLayout w:type="fixed"/>
        <w:tblCellMar>
          <w:left w:w="0" w:type="dxa"/>
          <w:right w:w="0" w:type="dxa"/>
        </w:tblCellMar>
        <w:tblLook w:val="0400" w:firstRow="0" w:lastRow="0" w:firstColumn="0" w:lastColumn="0" w:noHBand="0" w:noVBand="1"/>
      </w:tblPr>
      <w:tblGrid>
        <w:gridCol w:w="4694"/>
        <w:gridCol w:w="4646"/>
      </w:tblGrid>
      <w:tr w:rsidR="005F1C77" w14:paraId="3C67E970" w14:textId="77777777">
        <w:tc>
          <w:tcPr>
            <w:tcW w:w="4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C67E96E" w14:textId="77777777" w:rsidR="005F1C77" w:rsidRDefault="00CA6451">
            <w:pPr>
              <w:widowControl/>
              <w:rPr>
                <w:rFonts w:ascii="Calibri" w:eastAsia="Calibri" w:hAnsi="Calibri" w:cs="Calibri"/>
                <w:color w:val="222222"/>
              </w:rPr>
            </w:pPr>
            <w:r>
              <w:rPr>
                <w:rFonts w:ascii="Calibri" w:eastAsia="Calibri" w:hAnsi="Calibri" w:cs="Calibri"/>
                <w:color w:val="222222"/>
              </w:rPr>
              <w:t>Release of Request for Proposal (RFP)</w:t>
            </w:r>
          </w:p>
        </w:tc>
        <w:tc>
          <w:tcPr>
            <w:tcW w:w="464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14:paraId="3C67E96F" w14:textId="3EB4973F" w:rsidR="005F1C77" w:rsidRPr="005958E8" w:rsidRDefault="002A52F8">
            <w:pPr>
              <w:widowControl/>
              <w:rPr>
                <w:rFonts w:ascii="Calibri" w:eastAsia="Calibri" w:hAnsi="Calibri" w:cs="Calibri"/>
                <w:color w:val="222222"/>
              </w:rPr>
            </w:pPr>
            <w:r w:rsidRPr="005958E8">
              <w:rPr>
                <w:rFonts w:ascii="Calibri" w:eastAsia="Calibri" w:hAnsi="Calibri" w:cs="Calibri"/>
                <w:color w:val="222222"/>
              </w:rPr>
              <w:t>Tues</w:t>
            </w:r>
            <w:r w:rsidR="00CA6451" w:rsidRPr="005958E8">
              <w:rPr>
                <w:rFonts w:ascii="Calibri" w:eastAsia="Calibri" w:hAnsi="Calibri" w:cs="Calibri"/>
                <w:color w:val="222222"/>
              </w:rPr>
              <w:t xml:space="preserve">, June </w:t>
            </w:r>
            <w:proofErr w:type="gramStart"/>
            <w:r w:rsidR="00CA6451" w:rsidRPr="005958E8">
              <w:rPr>
                <w:rFonts w:ascii="Calibri" w:eastAsia="Calibri" w:hAnsi="Calibri" w:cs="Calibri"/>
                <w:color w:val="222222"/>
              </w:rPr>
              <w:t>1</w:t>
            </w:r>
            <w:r w:rsidRPr="005958E8">
              <w:rPr>
                <w:rFonts w:ascii="Calibri" w:eastAsia="Calibri" w:hAnsi="Calibri" w:cs="Calibri"/>
                <w:color w:val="222222"/>
              </w:rPr>
              <w:t>0</w:t>
            </w:r>
            <w:r w:rsidR="00CA6451" w:rsidRPr="005958E8">
              <w:rPr>
                <w:rFonts w:ascii="Calibri" w:eastAsia="Calibri" w:hAnsi="Calibri" w:cs="Calibri"/>
                <w:color w:val="222222"/>
              </w:rPr>
              <w:t xml:space="preserve"> ,</w:t>
            </w:r>
            <w:proofErr w:type="gramEnd"/>
            <w:r w:rsidR="00CA6451" w:rsidRPr="005958E8">
              <w:rPr>
                <w:rFonts w:ascii="Calibri" w:eastAsia="Calibri" w:hAnsi="Calibri" w:cs="Calibri"/>
                <w:color w:val="222222"/>
              </w:rPr>
              <w:t xml:space="preserve"> 2025</w:t>
            </w:r>
          </w:p>
        </w:tc>
      </w:tr>
      <w:tr w:rsidR="005F1C77" w14:paraId="3C67E973" w14:textId="77777777">
        <w:tc>
          <w:tcPr>
            <w:tcW w:w="469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C67E971" w14:textId="77777777" w:rsidR="005F1C77" w:rsidRDefault="00CA6451">
            <w:pPr>
              <w:widowControl/>
              <w:rPr>
                <w:rFonts w:ascii="Calibri" w:eastAsia="Calibri" w:hAnsi="Calibri" w:cs="Calibri"/>
                <w:color w:val="222222"/>
              </w:rPr>
            </w:pPr>
            <w:r>
              <w:rPr>
                <w:rFonts w:ascii="Calibri" w:eastAsia="Calibri" w:hAnsi="Calibri" w:cs="Calibri"/>
                <w:color w:val="222222"/>
              </w:rPr>
              <w:t>Pre-proposal Meeting (on site)</w:t>
            </w:r>
          </w:p>
        </w:tc>
        <w:tc>
          <w:tcPr>
            <w:tcW w:w="46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3C67E972" w14:textId="77777777" w:rsidR="005F1C77" w:rsidRPr="005958E8" w:rsidRDefault="00CA6451">
            <w:pPr>
              <w:widowControl/>
              <w:rPr>
                <w:rFonts w:ascii="Calibri" w:eastAsia="Calibri" w:hAnsi="Calibri" w:cs="Calibri"/>
                <w:color w:val="222222"/>
              </w:rPr>
            </w:pPr>
            <w:proofErr w:type="spellStart"/>
            <w:r w:rsidRPr="005958E8">
              <w:rPr>
                <w:rFonts w:ascii="Calibri" w:eastAsia="Calibri" w:hAnsi="Calibri" w:cs="Calibri"/>
                <w:color w:val="222222"/>
              </w:rPr>
              <w:t>Wedn</w:t>
            </w:r>
            <w:proofErr w:type="spellEnd"/>
            <w:r w:rsidRPr="005958E8">
              <w:rPr>
                <w:rFonts w:ascii="Calibri" w:eastAsia="Calibri" w:hAnsi="Calibri" w:cs="Calibri"/>
                <w:color w:val="222222"/>
              </w:rPr>
              <w:t xml:space="preserve">., June 18, </w:t>
            </w:r>
            <w:proofErr w:type="gramStart"/>
            <w:r w:rsidRPr="005958E8">
              <w:rPr>
                <w:rFonts w:ascii="Calibri" w:eastAsia="Calibri" w:hAnsi="Calibri" w:cs="Calibri"/>
                <w:color w:val="222222"/>
              </w:rPr>
              <w:t>2025</w:t>
            </w:r>
            <w:proofErr w:type="gramEnd"/>
            <w:r w:rsidRPr="005958E8">
              <w:rPr>
                <w:rFonts w:ascii="Calibri" w:eastAsia="Calibri" w:hAnsi="Calibri" w:cs="Calibri"/>
                <w:color w:val="222222"/>
              </w:rPr>
              <w:t xml:space="preserve"> at 9:30 am</w:t>
            </w:r>
          </w:p>
        </w:tc>
      </w:tr>
      <w:tr w:rsidR="005F1C77" w14:paraId="3C67E976" w14:textId="77777777">
        <w:tc>
          <w:tcPr>
            <w:tcW w:w="469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C67E974" w14:textId="77777777" w:rsidR="005F1C77" w:rsidRDefault="00CA6451">
            <w:pPr>
              <w:widowControl/>
              <w:rPr>
                <w:rFonts w:ascii="Calibri" w:eastAsia="Calibri" w:hAnsi="Calibri" w:cs="Calibri"/>
                <w:color w:val="222222"/>
              </w:rPr>
            </w:pPr>
            <w:r>
              <w:rPr>
                <w:rFonts w:ascii="Calibri" w:eastAsia="Calibri" w:hAnsi="Calibri" w:cs="Calibri"/>
                <w:color w:val="222222"/>
              </w:rPr>
              <w:t>RFP Questions Due</w:t>
            </w:r>
          </w:p>
        </w:tc>
        <w:tc>
          <w:tcPr>
            <w:tcW w:w="46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3C67E975" w14:textId="0752F7BB" w:rsidR="005F1C77" w:rsidRPr="005958E8" w:rsidRDefault="00A87E0D">
            <w:pPr>
              <w:widowControl/>
              <w:rPr>
                <w:rFonts w:ascii="Calibri" w:eastAsia="Calibri" w:hAnsi="Calibri" w:cs="Calibri"/>
                <w:color w:val="222222"/>
              </w:rPr>
            </w:pPr>
            <w:r w:rsidRPr="005958E8">
              <w:rPr>
                <w:rFonts w:ascii="Calibri" w:eastAsia="Calibri" w:hAnsi="Calibri" w:cs="Calibri"/>
                <w:color w:val="222222"/>
              </w:rPr>
              <w:t>Thurs</w:t>
            </w:r>
            <w:r w:rsidR="00CA6451" w:rsidRPr="005958E8">
              <w:rPr>
                <w:rFonts w:ascii="Calibri" w:eastAsia="Calibri" w:hAnsi="Calibri" w:cs="Calibri"/>
                <w:color w:val="222222"/>
              </w:rPr>
              <w:t xml:space="preserve">., June </w:t>
            </w:r>
            <w:r w:rsidRPr="005958E8">
              <w:rPr>
                <w:rFonts w:ascii="Calibri" w:eastAsia="Calibri" w:hAnsi="Calibri" w:cs="Calibri"/>
                <w:color w:val="222222"/>
              </w:rPr>
              <w:t>19</w:t>
            </w:r>
            <w:r w:rsidR="00CA6451" w:rsidRPr="005958E8">
              <w:rPr>
                <w:rFonts w:ascii="Calibri" w:eastAsia="Calibri" w:hAnsi="Calibri" w:cs="Calibri"/>
                <w:color w:val="222222"/>
              </w:rPr>
              <w:t xml:space="preserve">, </w:t>
            </w:r>
            <w:proofErr w:type="gramStart"/>
            <w:r w:rsidR="00CA6451" w:rsidRPr="005958E8">
              <w:rPr>
                <w:rFonts w:ascii="Calibri" w:eastAsia="Calibri" w:hAnsi="Calibri" w:cs="Calibri"/>
                <w:color w:val="222222"/>
              </w:rPr>
              <w:t>2025</w:t>
            </w:r>
            <w:proofErr w:type="gramEnd"/>
            <w:r w:rsidR="00CA6451" w:rsidRPr="005958E8">
              <w:rPr>
                <w:rFonts w:ascii="Calibri" w:eastAsia="Calibri" w:hAnsi="Calibri" w:cs="Calibri"/>
                <w:color w:val="222222"/>
              </w:rPr>
              <w:t xml:space="preserve"> by 5pm</w:t>
            </w:r>
          </w:p>
        </w:tc>
      </w:tr>
      <w:tr w:rsidR="005F1C77" w14:paraId="3C67E979" w14:textId="77777777">
        <w:tc>
          <w:tcPr>
            <w:tcW w:w="469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C67E977" w14:textId="77777777" w:rsidR="005F1C77" w:rsidRDefault="00CA6451">
            <w:pPr>
              <w:widowControl/>
              <w:rPr>
                <w:rFonts w:ascii="Calibri" w:eastAsia="Calibri" w:hAnsi="Calibri" w:cs="Calibri"/>
                <w:color w:val="222222"/>
              </w:rPr>
            </w:pPr>
            <w:r>
              <w:rPr>
                <w:rFonts w:ascii="Calibri" w:eastAsia="Calibri" w:hAnsi="Calibri" w:cs="Calibri"/>
                <w:color w:val="222222"/>
              </w:rPr>
              <w:t>HCRCD Responds to Questions</w:t>
            </w:r>
          </w:p>
        </w:tc>
        <w:tc>
          <w:tcPr>
            <w:tcW w:w="46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3C67E978" w14:textId="7ED08470" w:rsidR="005F1C77" w:rsidRPr="005958E8" w:rsidRDefault="00CA6451">
            <w:pPr>
              <w:widowControl/>
              <w:rPr>
                <w:rFonts w:ascii="Calibri" w:eastAsia="Calibri" w:hAnsi="Calibri" w:cs="Calibri"/>
                <w:color w:val="222222"/>
              </w:rPr>
            </w:pPr>
            <w:r w:rsidRPr="005958E8">
              <w:rPr>
                <w:rFonts w:ascii="Calibri" w:eastAsia="Calibri" w:hAnsi="Calibri" w:cs="Calibri"/>
                <w:color w:val="222222"/>
              </w:rPr>
              <w:t xml:space="preserve">Tue., </w:t>
            </w:r>
            <w:r w:rsidR="00A5102C" w:rsidRPr="005958E8">
              <w:rPr>
                <w:rFonts w:ascii="Calibri" w:eastAsia="Calibri" w:hAnsi="Calibri" w:cs="Calibri"/>
                <w:color w:val="222222"/>
              </w:rPr>
              <w:t>June</w:t>
            </w:r>
            <w:r w:rsidRPr="005958E8">
              <w:rPr>
                <w:rFonts w:ascii="Calibri" w:eastAsia="Calibri" w:hAnsi="Calibri" w:cs="Calibri"/>
                <w:color w:val="222222"/>
              </w:rPr>
              <w:t xml:space="preserve"> </w:t>
            </w:r>
            <w:r w:rsidR="00A5102C" w:rsidRPr="005958E8">
              <w:rPr>
                <w:rFonts w:ascii="Calibri" w:eastAsia="Calibri" w:hAnsi="Calibri" w:cs="Calibri"/>
                <w:color w:val="222222"/>
              </w:rPr>
              <w:t>24</w:t>
            </w:r>
            <w:r w:rsidRPr="005958E8">
              <w:rPr>
                <w:rFonts w:ascii="Calibri" w:eastAsia="Calibri" w:hAnsi="Calibri" w:cs="Calibri"/>
                <w:color w:val="222222"/>
              </w:rPr>
              <w:t xml:space="preserve">, </w:t>
            </w:r>
            <w:proofErr w:type="gramStart"/>
            <w:r w:rsidRPr="005958E8">
              <w:rPr>
                <w:rFonts w:ascii="Calibri" w:eastAsia="Calibri" w:hAnsi="Calibri" w:cs="Calibri"/>
                <w:color w:val="222222"/>
              </w:rPr>
              <w:t>2025</w:t>
            </w:r>
            <w:proofErr w:type="gramEnd"/>
            <w:r w:rsidRPr="005958E8">
              <w:rPr>
                <w:rFonts w:ascii="Calibri" w:eastAsia="Calibri" w:hAnsi="Calibri" w:cs="Calibri"/>
                <w:color w:val="222222"/>
              </w:rPr>
              <w:t xml:space="preserve"> by 5pm</w:t>
            </w:r>
          </w:p>
        </w:tc>
      </w:tr>
      <w:tr w:rsidR="005F1C77" w14:paraId="3C67E97C" w14:textId="77777777">
        <w:tc>
          <w:tcPr>
            <w:tcW w:w="469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C67E97A" w14:textId="77777777" w:rsidR="005F1C77" w:rsidRDefault="00CA6451">
            <w:pPr>
              <w:widowControl/>
              <w:rPr>
                <w:rFonts w:ascii="Calibri" w:eastAsia="Calibri" w:hAnsi="Calibri" w:cs="Calibri"/>
                <w:color w:val="222222"/>
              </w:rPr>
            </w:pPr>
            <w:r>
              <w:rPr>
                <w:rFonts w:ascii="Calibri" w:eastAsia="Calibri" w:hAnsi="Calibri" w:cs="Calibri"/>
                <w:color w:val="222222"/>
              </w:rPr>
              <w:t>Proposal Due</w:t>
            </w:r>
          </w:p>
        </w:tc>
        <w:tc>
          <w:tcPr>
            <w:tcW w:w="46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3C67E97B" w14:textId="132C87BF" w:rsidR="005F1C77" w:rsidRPr="005958E8" w:rsidRDefault="00CA6451">
            <w:pPr>
              <w:widowControl/>
              <w:rPr>
                <w:rFonts w:ascii="Calibri" w:eastAsia="Calibri" w:hAnsi="Calibri" w:cs="Calibri"/>
                <w:color w:val="222222"/>
              </w:rPr>
            </w:pPr>
            <w:r w:rsidRPr="005958E8">
              <w:rPr>
                <w:rFonts w:ascii="Calibri" w:eastAsia="Calibri" w:hAnsi="Calibri" w:cs="Calibri"/>
                <w:color w:val="222222"/>
              </w:rPr>
              <w:t xml:space="preserve">Thurs., </w:t>
            </w:r>
            <w:r w:rsidR="00865254" w:rsidRPr="005958E8">
              <w:rPr>
                <w:rFonts w:ascii="Calibri" w:eastAsia="Calibri" w:hAnsi="Calibri" w:cs="Calibri"/>
                <w:color w:val="222222"/>
              </w:rPr>
              <w:t>June</w:t>
            </w:r>
            <w:r w:rsidRPr="005958E8">
              <w:rPr>
                <w:rFonts w:ascii="Calibri" w:eastAsia="Calibri" w:hAnsi="Calibri" w:cs="Calibri"/>
                <w:color w:val="222222"/>
              </w:rPr>
              <w:t xml:space="preserve"> </w:t>
            </w:r>
            <w:r w:rsidR="00865254" w:rsidRPr="005958E8">
              <w:rPr>
                <w:rFonts w:ascii="Calibri" w:eastAsia="Calibri" w:hAnsi="Calibri" w:cs="Calibri"/>
                <w:color w:val="222222"/>
              </w:rPr>
              <w:t>26</w:t>
            </w:r>
            <w:r w:rsidRPr="005958E8">
              <w:rPr>
                <w:rFonts w:ascii="Calibri" w:eastAsia="Calibri" w:hAnsi="Calibri" w:cs="Calibri"/>
                <w:color w:val="222222"/>
              </w:rPr>
              <w:t xml:space="preserve">, </w:t>
            </w:r>
            <w:proofErr w:type="gramStart"/>
            <w:r w:rsidRPr="005958E8">
              <w:rPr>
                <w:rFonts w:ascii="Calibri" w:eastAsia="Calibri" w:hAnsi="Calibri" w:cs="Calibri"/>
                <w:color w:val="222222"/>
              </w:rPr>
              <w:t>2025</w:t>
            </w:r>
            <w:proofErr w:type="gramEnd"/>
            <w:r w:rsidRPr="005958E8">
              <w:rPr>
                <w:rFonts w:ascii="Calibri" w:eastAsia="Calibri" w:hAnsi="Calibri" w:cs="Calibri"/>
                <w:color w:val="222222"/>
              </w:rPr>
              <w:t xml:space="preserve"> by 5pm</w:t>
            </w:r>
          </w:p>
        </w:tc>
      </w:tr>
      <w:tr w:rsidR="005F1C77" w14:paraId="3C67E97F" w14:textId="77777777">
        <w:tc>
          <w:tcPr>
            <w:tcW w:w="469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C67E97D" w14:textId="77777777" w:rsidR="005F1C77" w:rsidRDefault="00CA6451">
            <w:pPr>
              <w:widowControl/>
              <w:rPr>
                <w:rFonts w:ascii="Calibri" w:eastAsia="Calibri" w:hAnsi="Calibri" w:cs="Calibri"/>
                <w:color w:val="222222"/>
              </w:rPr>
            </w:pPr>
            <w:r>
              <w:rPr>
                <w:rFonts w:ascii="Calibri" w:eastAsia="Calibri" w:hAnsi="Calibri" w:cs="Calibri"/>
                <w:color w:val="222222"/>
              </w:rPr>
              <w:t>Notice of Award</w:t>
            </w:r>
          </w:p>
        </w:tc>
        <w:tc>
          <w:tcPr>
            <w:tcW w:w="46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3C67E97E" w14:textId="3247302B" w:rsidR="005F1C77" w:rsidRPr="005958E8" w:rsidRDefault="00124703">
            <w:pPr>
              <w:widowControl/>
              <w:rPr>
                <w:rFonts w:ascii="Calibri" w:eastAsia="Calibri" w:hAnsi="Calibri" w:cs="Calibri"/>
                <w:color w:val="222222"/>
              </w:rPr>
            </w:pPr>
            <w:proofErr w:type="spellStart"/>
            <w:r w:rsidRPr="005958E8">
              <w:rPr>
                <w:rFonts w:ascii="Calibri" w:eastAsia="Calibri" w:hAnsi="Calibri" w:cs="Calibri"/>
                <w:color w:val="222222"/>
              </w:rPr>
              <w:t>Wedn</w:t>
            </w:r>
            <w:proofErr w:type="spellEnd"/>
            <w:r w:rsidR="00CA6451" w:rsidRPr="005958E8">
              <w:rPr>
                <w:rFonts w:ascii="Calibri" w:eastAsia="Calibri" w:hAnsi="Calibri" w:cs="Calibri"/>
                <w:color w:val="222222"/>
              </w:rPr>
              <w:t xml:space="preserve">, July </w:t>
            </w:r>
            <w:r w:rsidRPr="005958E8">
              <w:rPr>
                <w:rFonts w:ascii="Calibri" w:eastAsia="Calibri" w:hAnsi="Calibri" w:cs="Calibri"/>
                <w:color w:val="222222"/>
              </w:rPr>
              <w:t>2</w:t>
            </w:r>
            <w:r w:rsidR="00CA6451" w:rsidRPr="005958E8">
              <w:rPr>
                <w:rFonts w:ascii="Calibri" w:eastAsia="Calibri" w:hAnsi="Calibri" w:cs="Calibri"/>
                <w:color w:val="222222"/>
              </w:rPr>
              <w:t xml:space="preserve">, </w:t>
            </w:r>
            <w:proofErr w:type="gramStart"/>
            <w:r w:rsidR="00CA6451" w:rsidRPr="005958E8">
              <w:rPr>
                <w:rFonts w:ascii="Calibri" w:eastAsia="Calibri" w:hAnsi="Calibri" w:cs="Calibri"/>
                <w:color w:val="222222"/>
              </w:rPr>
              <w:t>2025</w:t>
            </w:r>
            <w:proofErr w:type="gramEnd"/>
            <w:r w:rsidR="00CA6451" w:rsidRPr="005958E8">
              <w:rPr>
                <w:rFonts w:ascii="Calibri" w:eastAsia="Calibri" w:hAnsi="Calibri" w:cs="Calibri"/>
                <w:color w:val="222222"/>
              </w:rPr>
              <w:t xml:space="preserve"> by </w:t>
            </w:r>
            <w:sdt>
              <w:sdtPr>
                <w:tag w:val="goog_rdk_0"/>
                <w:id w:val="2021967004"/>
              </w:sdtPr>
              <w:sdtEndPr/>
              <w:sdtContent/>
            </w:sdt>
            <w:r w:rsidR="00CA6451" w:rsidRPr="005958E8">
              <w:rPr>
                <w:rFonts w:ascii="Calibri" w:eastAsia="Calibri" w:hAnsi="Calibri" w:cs="Calibri"/>
                <w:color w:val="222222"/>
              </w:rPr>
              <w:t>5pm</w:t>
            </w:r>
          </w:p>
        </w:tc>
      </w:tr>
    </w:tbl>
    <w:p w14:paraId="3C67E980" w14:textId="77777777" w:rsidR="005F1C77" w:rsidRDefault="005F1C77">
      <w:pPr>
        <w:pBdr>
          <w:top w:val="nil"/>
          <w:left w:val="nil"/>
          <w:bottom w:val="nil"/>
          <w:right w:val="nil"/>
          <w:between w:val="nil"/>
        </w:pBdr>
        <w:rPr>
          <w:rFonts w:ascii="Calibri" w:eastAsia="Calibri" w:hAnsi="Calibri" w:cs="Calibri"/>
          <w:color w:val="000000"/>
        </w:rPr>
      </w:pPr>
    </w:p>
    <w:p w14:paraId="3C67E981" w14:textId="56CDF1E2" w:rsidR="005F1C77" w:rsidRDefault="00CA6451">
      <w:pPr>
        <w:pBdr>
          <w:top w:val="nil"/>
          <w:left w:val="nil"/>
          <w:bottom w:val="nil"/>
          <w:right w:val="nil"/>
          <w:between w:val="nil"/>
        </w:pBdr>
        <w:ind w:right="206"/>
        <w:rPr>
          <w:rFonts w:ascii="Calibri" w:eastAsia="Calibri" w:hAnsi="Calibri" w:cs="Calibri"/>
          <w:color w:val="000000"/>
        </w:rPr>
      </w:pPr>
      <w:r>
        <w:rPr>
          <w:rFonts w:ascii="Calibri" w:eastAsia="Calibri" w:hAnsi="Calibri" w:cs="Calibri"/>
          <w:color w:val="000000"/>
        </w:rPr>
        <w:t xml:space="preserve">Proposals for the </w:t>
      </w:r>
      <w:r>
        <w:rPr>
          <w:rFonts w:ascii="Calibri" w:eastAsia="Calibri" w:hAnsi="Calibri" w:cs="Calibri"/>
        </w:rPr>
        <w:t>Post Fire Six Rivers 2022 Restoration Project Phase 1</w:t>
      </w:r>
      <w:r>
        <w:rPr>
          <w:rFonts w:ascii="Calibri" w:eastAsia="Calibri" w:hAnsi="Calibri" w:cs="Calibri"/>
          <w:color w:val="000000"/>
        </w:rPr>
        <w:t xml:space="preserve"> will be received by the Humboldt County Resource Conservation District (HCRCD) </w:t>
      </w:r>
      <w:proofErr w:type="gramStart"/>
      <w:r>
        <w:rPr>
          <w:rFonts w:ascii="Calibri" w:eastAsia="Calibri" w:hAnsi="Calibri" w:cs="Calibri"/>
          <w:color w:val="000000"/>
        </w:rPr>
        <w:t xml:space="preserve">until </w:t>
      </w:r>
      <w:r>
        <w:rPr>
          <w:rFonts w:ascii="Calibri" w:eastAsia="Calibri" w:hAnsi="Calibri" w:cs="Calibri"/>
        </w:rPr>
        <w:t>5</w:t>
      </w:r>
      <w:r>
        <w:rPr>
          <w:rFonts w:ascii="Calibri" w:eastAsia="Calibri" w:hAnsi="Calibri" w:cs="Calibri"/>
          <w:color w:val="000000"/>
        </w:rPr>
        <w:t xml:space="preserve"> p.m. </w:t>
      </w:r>
      <w:r w:rsidRPr="005B6206">
        <w:rPr>
          <w:rFonts w:ascii="Calibri" w:eastAsia="Calibri" w:hAnsi="Calibri" w:cs="Calibri"/>
          <w:color w:val="000000"/>
        </w:rPr>
        <w:t>on</w:t>
      </w:r>
      <w:proofErr w:type="gramEnd"/>
      <w:r w:rsidRPr="005B6206">
        <w:rPr>
          <w:rFonts w:ascii="Calibri" w:eastAsia="Calibri" w:hAnsi="Calibri" w:cs="Calibri"/>
          <w:color w:val="000000"/>
        </w:rPr>
        <w:t xml:space="preserve"> Thursday, </w:t>
      </w:r>
      <w:r w:rsidR="005B6206" w:rsidRPr="005B6206">
        <w:rPr>
          <w:rFonts w:ascii="Calibri" w:eastAsia="Calibri" w:hAnsi="Calibri" w:cs="Calibri"/>
        </w:rPr>
        <w:t>June</w:t>
      </w:r>
      <w:r w:rsidRPr="005B6206">
        <w:rPr>
          <w:rFonts w:ascii="Calibri" w:eastAsia="Calibri" w:hAnsi="Calibri" w:cs="Calibri"/>
        </w:rPr>
        <w:t xml:space="preserve"> 2</w:t>
      </w:r>
      <w:r w:rsidR="005B6206" w:rsidRPr="005B6206">
        <w:rPr>
          <w:rFonts w:ascii="Calibri" w:eastAsia="Calibri" w:hAnsi="Calibri" w:cs="Calibri"/>
        </w:rPr>
        <w:t>6</w:t>
      </w:r>
      <w:r w:rsidRPr="005B6206">
        <w:rPr>
          <w:rFonts w:ascii="Calibri" w:eastAsia="Calibri" w:hAnsi="Calibri" w:cs="Calibri"/>
          <w:color w:val="000000"/>
        </w:rPr>
        <w:t>, 202</w:t>
      </w:r>
      <w:r w:rsidRPr="005B6206">
        <w:rPr>
          <w:rFonts w:ascii="Calibri" w:eastAsia="Calibri" w:hAnsi="Calibri" w:cs="Calibri"/>
        </w:rPr>
        <w:t>5</w:t>
      </w:r>
      <w:r>
        <w:rPr>
          <w:rFonts w:ascii="Calibri" w:eastAsia="Calibri" w:hAnsi="Calibri" w:cs="Calibri"/>
          <w:color w:val="000000"/>
        </w:rPr>
        <w:t>. Submit proposals to:</w:t>
      </w:r>
    </w:p>
    <w:p w14:paraId="3C67E982" w14:textId="77777777" w:rsidR="005F1C77" w:rsidRDefault="005F1C77">
      <w:pPr>
        <w:pBdr>
          <w:top w:val="nil"/>
          <w:left w:val="nil"/>
          <w:bottom w:val="nil"/>
          <w:right w:val="nil"/>
          <w:between w:val="nil"/>
        </w:pBdr>
        <w:ind w:right="206"/>
        <w:rPr>
          <w:rFonts w:ascii="Calibri" w:eastAsia="Calibri" w:hAnsi="Calibri" w:cs="Calibri"/>
          <w:color w:val="000000"/>
        </w:rPr>
      </w:pPr>
    </w:p>
    <w:p w14:paraId="3C67E983" w14:textId="77777777" w:rsidR="005F1C77" w:rsidRDefault="00CA6451">
      <w:pPr>
        <w:pBdr>
          <w:top w:val="nil"/>
          <w:left w:val="nil"/>
          <w:bottom w:val="nil"/>
          <w:right w:val="nil"/>
          <w:between w:val="nil"/>
        </w:pBdr>
        <w:ind w:left="720"/>
        <w:rPr>
          <w:rFonts w:ascii="Calibri" w:eastAsia="Calibri" w:hAnsi="Calibri" w:cs="Calibri"/>
          <w:color w:val="000000"/>
        </w:rPr>
      </w:pPr>
      <w:r>
        <w:rPr>
          <w:rFonts w:ascii="Calibri" w:eastAsia="Calibri" w:hAnsi="Calibri" w:cs="Calibri"/>
        </w:rPr>
        <w:t>Katrina Henderson, Program Manager</w:t>
      </w:r>
    </w:p>
    <w:p w14:paraId="3C67E984" w14:textId="77777777" w:rsidR="005F1C77" w:rsidRDefault="00CA6451">
      <w:pPr>
        <w:pBdr>
          <w:top w:val="nil"/>
          <w:left w:val="nil"/>
          <w:bottom w:val="nil"/>
          <w:right w:val="nil"/>
          <w:between w:val="nil"/>
        </w:pBdr>
        <w:ind w:left="720"/>
        <w:rPr>
          <w:rFonts w:ascii="Calibri" w:eastAsia="Calibri" w:hAnsi="Calibri" w:cs="Calibri"/>
          <w:color w:val="000000"/>
        </w:rPr>
      </w:pPr>
      <w:r>
        <w:rPr>
          <w:rFonts w:ascii="Calibri" w:eastAsia="Calibri" w:hAnsi="Calibri" w:cs="Calibri"/>
          <w:color w:val="000000"/>
        </w:rPr>
        <w:t>Humboldt County Resource Conservation District</w:t>
      </w:r>
    </w:p>
    <w:p w14:paraId="3C67E985" w14:textId="77777777" w:rsidR="005F1C77" w:rsidRDefault="00CA6451">
      <w:pPr>
        <w:pBdr>
          <w:top w:val="nil"/>
          <w:left w:val="nil"/>
          <w:bottom w:val="nil"/>
          <w:right w:val="nil"/>
          <w:between w:val="nil"/>
        </w:pBdr>
        <w:ind w:left="720"/>
        <w:rPr>
          <w:rFonts w:ascii="Calibri" w:eastAsia="Calibri" w:hAnsi="Calibri" w:cs="Calibri"/>
          <w:color w:val="000000"/>
        </w:rPr>
      </w:pPr>
      <w:r>
        <w:rPr>
          <w:rFonts w:ascii="Calibri" w:eastAsia="Calibri" w:hAnsi="Calibri" w:cs="Calibri"/>
          <w:color w:val="000000"/>
        </w:rPr>
        <w:t>Humboldt County Agricultural Center</w:t>
      </w:r>
    </w:p>
    <w:p w14:paraId="3C67E986" w14:textId="77777777" w:rsidR="005F1C77" w:rsidRDefault="00CA6451">
      <w:pPr>
        <w:pBdr>
          <w:top w:val="nil"/>
          <w:left w:val="nil"/>
          <w:bottom w:val="nil"/>
          <w:right w:val="nil"/>
          <w:between w:val="nil"/>
        </w:pBdr>
        <w:ind w:left="720"/>
        <w:rPr>
          <w:rFonts w:ascii="Calibri" w:eastAsia="Calibri" w:hAnsi="Calibri" w:cs="Calibri"/>
          <w:color w:val="000000"/>
        </w:rPr>
      </w:pPr>
      <w:r>
        <w:rPr>
          <w:rFonts w:ascii="Calibri" w:eastAsia="Calibri" w:hAnsi="Calibri" w:cs="Calibri"/>
          <w:color w:val="000000"/>
        </w:rPr>
        <w:t>5630 South Broadway</w:t>
      </w:r>
    </w:p>
    <w:p w14:paraId="3C67E987" w14:textId="77777777" w:rsidR="005F1C77" w:rsidRDefault="00CA6451">
      <w:pPr>
        <w:pBdr>
          <w:top w:val="nil"/>
          <w:left w:val="nil"/>
          <w:bottom w:val="nil"/>
          <w:right w:val="nil"/>
          <w:between w:val="nil"/>
        </w:pBdr>
        <w:ind w:left="720"/>
        <w:rPr>
          <w:rFonts w:ascii="Calibri" w:eastAsia="Calibri" w:hAnsi="Calibri" w:cs="Calibri"/>
          <w:color w:val="000000"/>
        </w:rPr>
      </w:pPr>
      <w:r>
        <w:rPr>
          <w:rFonts w:ascii="Calibri" w:eastAsia="Calibri" w:hAnsi="Calibri" w:cs="Calibri"/>
          <w:color w:val="000000"/>
        </w:rPr>
        <w:t>Eureka, CA 95503</w:t>
      </w:r>
    </w:p>
    <w:p w14:paraId="3C67E988" w14:textId="77777777" w:rsidR="005F1C77" w:rsidRDefault="005F1C77">
      <w:pPr>
        <w:pBdr>
          <w:top w:val="nil"/>
          <w:left w:val="nil"/>
          <w:bottom w:val="nil"/>
          <w:right w:val="nil"/>
          <w:between w:val="nil"/>
        </w:pBdr>
        <w:ind w:left="720"/>
        <w:rPr>
          <w:rFonts w:ascii="Calibri" w:eastAsia="Calibri" w:hAnsi="Calibri" w:cs="Calibri"/>
          <w:color w:val="000000"/>
        </w:rPr>
      </w:pPr>
      <w:hyperlink r:id="rId12">
        <w:r>
          <w:rPr>
            <w:rFonts w:ascii="Calibri" w:eastAsia="Calibri" w:hAnsi="Calibri" w:cs="Calibri"/>
            <w:color w:val="1155CC"/>
            <w:u w:val="single"/>
          </w:rPr>
          <w:t>katrina@hcrcd.org</w:t>
        </w:r>
      </w:hyperlink>
      <w:r w:rsidR="00CA6451">
        <w:rPr>
          <w:rFonts w:ascii="Calibri" w:eastAsia="Calibri" w:hAnsi="Calibri" w:cs="Calibri"/>
        </w:rPr>
        <w:t xml:space="preserve"> </w:t>
      </w:r>
    </w:p>
    <w:p w14:paraId="3C67E989" w14:textId="77777777" w:rsidR="005F1C77" w:rsidRDefault="005F1C77">
      <w:pPr>
        <w:pBdr>
          <w:top w:val="nil"/>
          <w:left w:val="nil"/>
          <w:bottom w:val="nil"/>
          <w:right w:val="nil"/>
          <w:between w:val="nil"/>
        </w:pBdr>
        <w:rPr>
          <w:rFonts w:ascii="Calibri" w:eastAsia="Calibri" w:hAnsi="Calibri" w:cs="Calibri"/>
          <w:color w:val="000000"/>
        </w:rPr>
      </w:pPr>
    </w:p>
    <w:p w14:paraId="3C67E98A" w14:textId="77777777" w:rsidR="005F1C77" w:rsidRDefault="00CA645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Electronic submissions to </w:t>
      </w:r>
      <w:hyperlink r:id="rId13">
        <w:r w:rsidR="005F1C77">
          <w:rPr>
            <w:rFonts w:ascii="Calibri" w:eastAsia="Calibri" w:hAnsi="Calibri" w:cs="Calibri"/>
            <w:color w:val="1155CC"/>
            <w:u w:val="single"/>
          </w:rPr>
          <w:t>katrina@hcrcd.org</w:t>
        </w:r>
      </w:hyperlink>
      <w:r>
        <w:rPr>
          <w:rFonts w:ascii="Calibri" w:eastAsia="Calibri" w:hAnsi="Calibri" w:cs="Calibri"/>
        </w:rPr>
        <w:t xml:space="preserve"> </w:t>
      </w:r>
      <w:r>
        <w:rPr>
          <w:rFonts w:ascii="Calibri" w:eastAsia="Calibri" w:hAnsi="Calibri" w:cs="Calibri"/>
          <w:color w:val="000000"/>
        </w:rPr>
        <w:t xml:space="preserve"> are preferred. Hard copies may be received by US Postal Service or by coordinating hand delivery with </w:t>
      </w:r>
      <w:r>
        <w:rPr>
          <w:rFonts w:ascii="Calibri" w:eastAsia="Calibri" w:hAnsi="Calibri" w:cs="Calibri"/>
        </w:rPr>
        <w:t>Katrina Henderson, Program Manager,</w:t>
      </w:r>
      <w:r>
        <w:rPr>
          <w:rFonts w:ascii="Calibri" w:eastAsia="Calibri" w:hAnsi="Calibri" w:cs="Calibri"/>
          <w:color w:val="000000"/>
        </w:rPr>
        <w:t xml:space="preserve"> at least 48 hours prior.</w:t>
      </w:r>
    </w:p>
    <w:p w14:paraId="3C67E98B" w14:textId="77777777" w:rsidR="005F1C77" w:rsidRDefault="005F1C77">
      <w:pPr>
        <w:pBdr>
          <w:top w:val="nil"/>
          <w:left w:val="nil"/>
          <w:bottom w:val="nil"/>
          <w:right w:val="nil"/>
          <w:between w:val="nil"/>
        </w:pBdr>
        <w:rPr>
          <w:rFonts w:ascii="Calibri" w:eastAsia="Calibri" w:hAnsi="Calibri" w:cs="Calibri"/>
          <w:color w:val="000000"/>
          <w:sz w:val="21"/>
          <w:szCs w:val="21"/>
        </w:rPr>
      </w:pPr>
    </w:p>
    <w:p w14:paraId="3C67E98C" w14:textId="79949322" w:rsidR="005F1C77" w:rsidRDefault="00CA6451">
      <w:pPr>
        <w:pBdr>
          <w:top w:val="nil"/>
          <w:left w:val="nil"/>
          <w:bottom w:val="nil"/>
          <w:right w:val="nil"/>
          <w:between w:val="nil"/>
        </w:pBdr>
        <w:ind w:right="273"/>
        <w:rPr>
          <w:rFonts w:ascii="Calibri" w:eastAsia="Calibri" w:hAnsi="Calibri" w:cs="Calibri"/>
          <w:color w:val="000000"/>
        </w:rPr>
      </w:pPr>
      <w:r>
        <w:rPr>
          <w:rFonts w:ascii="Calibri" w:eastAsia="Calibri" w:hAnsi="Calibri" w:cs="Calibri"/>
          <w:b/>
          <w:color w:val="000000"/>
        </w:rPr>
        <w:t xml:space="preserve">The HCRCD will conduct a non-mandatory pre-proposal meeting of the Project </w:t>
      </w:r>
      <w:r w:rsidRPr="003A02C8">
        <w:rPr>
          <w:rFonts w:ascii="Calibri" w:eastAsia="Calibri" w:hAnsi="Calibri" w:cs="Calibri"/>
          <w:b/>
          <w:color w:val="000000"/>
        </w:rPr>
        <w:t xml:space="preserve">Areas on </w:t>
      </w:r>
      <w:r w:rsidR="005B6206" w:rsidRPr="003A02C8">
        <w:rPr>
          <w:rFonts w:ascii="Calibri" w:eastAsia="Calibri" w:hAnsi="Calibri" w:cs="Calibri"/>
          <w:b/>
        </w:rPr>
        <w:t>June</w:t>
      </w:r>
      <w:r w:rsidRPr="003A02C8">
        <w:rPr>
          <w:rFonts w:ascii="Calibri" w:eastAsia="Calibri" w:hAnsi="Calibri" w:cs="Calibri"/>
          <w:b/>
        </w:rPr>
        <w:t xml:space="preserve"> </w:t>
      </w:r>
      <w:r w:rsidR="005B6206" w:rsidRPr="003A02C8">
        <w:rPr>
          <w:rFonts w:ascii="Calibri" w:eastAsia="Calibri" w:hAnsi="Calibri" w:cs="Calibri"/>
          <w:b/>
        </w:rPr>
        <w:t>18</w:t>
      </w:r>
      <w:r w:rsidRPr="003A02C8">
        <w:rPr>
          <w:rFonts w:ascii="Calibri" w:eastAsia="Calibri" w:hAnsi="Calibri" w:cs="Calibri"/>
          <w:b/>
        </w:rPr>
        <w:t>,</w:t>
      </w:r>
      <w:r>
        <w:rPr>
          <w:rFonts w:ascii="Calibri" w:eastAsia="Calibri" w:hAnsi="Calibri" w:cs="Calibri"/>
          <w:b/>
        </w:rPr>
        <w:t xml:space="preserve"> </w:t>
      </w:r>
      <w:proofErr w:type="gramStart"/>
      <w:r>
        <w:rPr>
          <w:rFonts w:ascii="Calibri" w:eastAsia="Calibri" w:hAnsi="Calibri" w:cs="Calibri"/>
          <w:b/>
        </w:rPr>
        <w:t>2025</w:t>
      </w:r>
      <w:proofErr w:type="gramEnd"/>
      <w:r>
        <w:rPr>
          <w:rFonts w:ascii="Calibri" w:eastAsia="Calibri" w:hAnsi="Calibri" w:cs="Calibri"/>
          <w:b/>
          <w:color w:val="000000"/>
        </w:rPr>
        <w:t xml:space="preserve"> at 9:30 a.m.</w:t>
      </w:r>
      <w:r>
        <w:rPr>
          <w:rFonts w:ascii="Calibri" w:eastAsia="Calibri" w:hAnsi="Calibri" w:cs="Calibri"/>
          <w:color w:val="000000"/>
        </w:rPr>
        <w:t xml:space="preserve"> The meeting will commence at </w:t>
      </w:r>
      <w:r>
        <w:rPr>
          <w:rFonts w:ascii="Calibri" w:eastAsia="Calibri" w:hAnsi="Calibri" w:cs="Calibri"/>
        </w:rPr>
        <w:t>the Bigfoot Museum parking lot at 38949 Hwy. 299 in Willow Creek</w:t>
      </w:r>
      <w:r>
        <w:rPr>
          <w:rFonts w:ascii="Calibri" w:eastAsia="Calibri" w:hAnsi="Calibri" w:cs="Calibri"/>
          <w:color w:val="000000"/>
        </w:rPr>
        <w:t xml:space="preserve">, CA. Please contact the HCRCD for detailed directions. All interested parties are </w:t>
      </w:r>
      <w:r w:rsidR="00EE15DC">
        <w:rPr>
          <w:rFonts w:ascii="Calibri" w:eastAsia="Calibri" w:hAnsi="Calibri" w:cs="Calibri"/>
          <w:color w:val="000000"/>
        </w:rPr>
        <w:t>required</w:t>
      </w:r>
      <w:r>
        <w:rPr>
          <w:rFonts w:ascii="Calibri" w:eastAsia="Calibri" w:hAnsi="Calibri" w:cs="Calibri"/>
          <w:color w:val="000000"/>
        </w:rPr>
        <w:t xml:space="preserve"> to R.S.V.P to</w:t>
      </w:r>
      <w:r>
        <w:rPr>
          <w:rFonts w:ascii="Calibri" w:eastAsia="Calibri" w:hAnsi="Calibri" w:cs="Calibri"/>
        </w:rPr>
        <w:t xml:space="preserve"> Program Manager,</w:t>
      </w:r>
      <w:r>
        <w:rPr>
          <w:rFonts w:ascii="Calibri" w:eastAsia="Calibri" w:hAnsi="Calibri" w:cs="Calibri"/>
          <w:color w:val="000000"/>
        </w:rPr>
        <w:t xml:space="preserve"> </w:t>
      </w:r>
      <w:r>
        <w:rPr>
          <w:rFonts w:ascii="Calibri" w:eastAsia="Calibri" w:hAnsi="Calibri" w:cs="Calibri"/>
        </w:rPr>
        <w:t xml:space="preserve">Katrina Henderson </w:t>
      </w:r>
      <w:r>
        <w:rPr>
          <w:rFonts w:ascii="Calibri" w:eastAsia="Calibri" w:hAnsi="Calibri" w:cs="Calibri"/>
          <w:color w:val="000000"/>
        </w:rPr>
        <w:t xml:space="preserve">by email at </w:t>
      </w:r>
      <w:hyperlink r:id="rId14">
        <w:r w:rsidR="005F1C77">
          <w:rPr>
            <w:rFonts w:ascii="Calibri" w:eastAsia="Calibri" w:hAnsi="Calibri" w:cs="Calibri"/>
            <w:color w:val="1155CC"/>
            <w:u w:val="single"/>
          </w:rPr>
          <w:t>katrina@hcrcd.org</w:t>
        </w:r>
      </w:hyperlink>
      <w:r>
        <w:rPr>
          <w:rFonts w:ascii="Calibri" w:eastAsia="Calibri" w:hAnsi="Calibri" w:cs="Calibri"/>
          <w:color w:val="000000"/>
        </w:rPr>
        <w:t xml:space="preserve">. Final questions need to be submitted no later </w:t>
      </w:r>
      <w:r w:rsidRPr="00EE15DC">
        <w:rPr>
          <w:rFonts w:ascii="Calibri" w:eastAsia="Calibri" w:hAnsi="Calibri" w:cs="Calibri"/>
          <w:color w:val="000000"/>
        </w:rPr>
        <w:t xml:space="preserve">than </w:t>
      </w:r>
      <w:r w:rsidR="00EE15DC" w:rsidRPr="00EE15DC">
        <w:rPr>
          <w:rFonts w:ascii="Calibri" w:eastAsia="Calibri" w:hAnsi="Calibri" w:cs="Calibri"/>
        </w:rPr>
        <w:t>June</w:t>
      </w:r>
      <w:r w:rsidRPr="00EE15DC">
        <w:rPr>
          <w:rFonts w:ascii="Calibri" w:eastAsia="Calibri" w:hAnsi="Calibri" w:cs="Calibri"/>
        </w:rPr>
        <w:t xml:space="preserve"> </w:t>
      </w:r>
      <w:r w:rsidR="00EE15DC" w:rsidRPr="00EE15DC">
        <w:rPr>
          <w:rFonts w:ascii="Calibri" w:eastAsia="Calibri" w:hAnsi="Calibri" w:cs="Calibri"/>
        </w:rPr>
        <w:t>19</w:t>
      </w:r>
      <w:r>
        <w:rPr>
          <w:rFonts w:ascii="Calibri" w:eastAsia="Calibri" w:hAnsi="Calibri" w:cs="Calibri"/>
          <w:color w:val="000000"/>
        </w:rPr>
        <w:t xml:space="preserve">, 2025 at 5:00 p.m. in email format to </w:t>
      </w:r>
      <w:hyperlink r:id="rId15">
        <w:r w:rsidR="005F1C77">
          <w:rPr>
            <w:rFonts w:ascii="Calibri" w:eastAsia="Calibri" w:hAnsi="Calibri" w:cs="Calibri"/>
            <w:color w:val="1155CC"/>
            <w:u w:val="single"/>
          </w:rPr>
          <w:t>katrina@hcrcd.org</w:t>
        </w:r>
      </w:hyperlink>
      <w:hyperlink r:id="rId16">
        <w:r w:rsidR="005F1C77">
          <w:rPr>
            <w:rFonts w:ascii="Calibri" w:eastAsia="Calibri" w:hAnsi="Calibri" w:cs="Calibri"/>
          </w:rPr>
          <w:t xml:space="preserve">. </w:t>
        </w:r>
      </w:hyperlink>
      <w:r>
        <w:rPr>
          <w:rFonts w:ascii="Calibri" w:eastAsia="Calibri" w:hAnsi="Calibri" w:cs="Calibri"/>
          <w:color w:val="000000"/>
        </w:rPr>
        <w:t xml:space="preserve">Responses from the pre-proposal meeting to all questions submitted via email </w:t>
      </w:r>
      <w:r>
        <w:rPr>
          <w:rFonts w:ascii="Calibri" w:eastAsia="Calibri" w:hAnsi="Calibri" w:cs="Calibri"/>
          <w:color w:val="000000"/>
        </w:rPr>
        <w:lastRenderedPageBreak/>
        <w:t>will be posted as an addendum to the RFP at the HCRCD website (</w:t>
      </w:r>
      <w:hyperlink r:id="rId17">
        <w:r w:rsidR="005F1C77">
          <w:rPr>
            <w:rFonts w:ascii="Calibri" w:eastAsia="Calibri" w:hAnsi="Calibri" w:cs="Calibri"/>
            <w:color w:val="0000FF"/>
            <w:u w:val="single"/>
          </w:rPr>
          <w:t>www.humboldtrcd.org</w:t>
        </w:r>
      </w:hyperlink>
      <w:r>
        <w:rPr>
          <w:rFonts w:ascii="Calibri" w:eastAsia="Calibri" w:hAnsi="Calibri" w:cs="Calibri"/>
          <w:color w:val="000000"/>
        </w:rPr>
        <w:t xml:space="preserve">) no later </w:t>
      </w:r>
      <w:r w:rsidRPr="00EE15DC">
        <w:rPr>
          <w:rFonts w:ascii="Calibri" w:eastAsia="Calibri" w:hAnsi="Calibri" w:cs="Calibri"/>
          <w:color w:val="000000"/>
        </w:rPr>
        <w:t xml:space="preserve">than </w:t>
      </w:r>
      <w:r w:rsidR="00EE15DC" w:rsidRPr="00EE15DC">
        <w:rPr>
          <w:rFonts w:ascii="Calibri" w:eastAsia="Calibri" w:hAnsi="Calibri" w:cs="Calibri"/>
        </w:rPr>
        <w:t>June</w:t>
      </w:r>
      <w:r w:rsidRPr="00EE15DC">
        <w:rPr>
          <w:rFonts w:ascii="Calibri" w:eastAsia="Calibri" w:hAnsi="Calibri" w:cs="Calibri"/>
        </w:rPr>
        <w:t xml:space="preserve"> </w:t>
      </w:r>
      <w:r w:rsidR="00EE15DC" w:rsidRPr="00EE15DC">
        <w:rPr>
          <w:rFonts w:ascii="Calibri" w:eastAsia="Calibri" w:hAnsi="Calibri" w:cs="Calibri"/>
        </w:rPr>
        <w:t>24</w:t>
      </w:r>
      <w:r>
        <w:rPr>
          <w:rFonts w:ascii="Calibri" w:eastAsia="Calibri" w:hAnsi="Calibri" w:cs="Calibri"/>
          <w:color w:val="000000"/>
        </w:rPr>
        <w:t xml:space="preserve">, </w:t>
      </w:r>
      <w:proofErr w:type="gramStart"/>
      <w:r>
        <w:rPr>
          <w:rFonts w:ascii="Calibri" w:eastAsia="Calibri" w:hAnsi="Calibri" w:cs="Calibri"/>
          <w:color w:val="000000"/>
        </w:rPr>
        <w:t>202</w:t>
      </w:r>
      <w:r>
        <w:rPr>
          <w:rFonts w:ascii="Calibri" w:eastAsia="Calibri" w:hAnsi="Calibri" w:cs="Calibri"/>
        </w:rPr>
        <w:t>5</w:t>
      </w:r>
      <w:proofErr w:type="gramEnd"/>
      <w:r>
        <w:rPr>
          <w:rFonts w:ascii="Calibri" w:eastAsia="Calibri" w:hAnsi="Calibri" w:cs="Calibri"/>
          <w:color w:val="000000"/>
        </w:rPr>
        <w:t xml:space="preserve"> at 5:00 p.m.</w:t>
      </w:r>
    </w:p>
    <w:p w14:paraId="3C67E98D" w14:textId="77777777" w:rsidR="005F1C77" w:rsidRDefault="005F1C77">
      <w:pPr>
        <w:pBdr>
          <w:top w:val="nil"/>
          <w:left w:val="nil"/>
          <w:bottom w:val="nil"/>
          <w:right w:val="nil"/>
          <w:between w:val="nil"/>
        </w:pBdr>
        <w:rPr>
          <w:rFonts w:ascii="Calibri" w:eastAsia="Calibri" w:hAnsi="Calibri" w:cs="Calibri"/>
          <w:color w:val="000000"/>
          <w:sz w:val="21"/>
          <w:szCs w:val="21"/>
        </w:rPr>
      </w:pPr>
    </w:p>
    <w:p w14:paraId="3C67E98E" w14:textId="77777777" w:rsidR="005F1C77" w:rsidRDefault="00CA6451">
      <w:pPr>
        <w:pBdr>
          <w:top w:val="nil"/>
          <w:left w:val="nil"/>
          <w:bottom w:val="nil"/>
          <w:right w:val="nil"/>
          <w:between w:val="nil"/>
        </w:pBdr>
        <w:ind w:right="109"/>
        <w:rPr>
          <w:rFonts w:ascii="Calibri" w:eastAsia="Calibri" w:hAnsi="Calibri" w:cs="Calibri"/>
          <w:color w:val="000000"/>
        </w:rPr>
      </w:pPr>
      <w:r>
        <w:rPr>
          <w:rFonts w:ascii="Calibri" w:eastAsia="Calibri" w:hAnsi="Calibri" w:cs="Calibri"/>
          <w:color w:val="000000"/>
        </w:rPr>
        <w:t>All interested firms are invited to submit a proposal in accordance with the terms and conditions stated in the Request for Proposals which can be accessed at the HCRCD website (</w:t>
      </w:r>
      <w:hyperlink r:id="rId18">
        <w:r w:rsidR="005F1C77">
          <w:rPr>
            <w:rFonts w:ascii="Calibri" w:eastAsia="Calibri" w:hAnsi="Calibri" w:cs="Calibri"/>
            <w:color w:val="0000FF"/>
            <w:u w:val="single"/>
          </w:rPr>
          <w:t>www.humboldtrcd.org</w:t>
        </w:r>
      </w:hyperlink>
      <w:r>
        <w:rPr>
          <w:rFonts w:ascii="Calibri" w:eastAsia="Calibri" w:hAnsi="Calibri" w:cs="Calibri"/>
          <w:color w:val="000000"/>
        </w:rPr>
        <w:t>).</w:t>
      </w:r>
    </w:p>
    <w:p w14:paraId="3C67E98F" w14:textId="77777777" w:rsidR="005F1C77" w:rsidRDefault="005F1C77">
      <w:pPr>
        <w:pBdr>
          <w:top w:val="nil"/>
          <w:left w:val="nil"/>
          <w:bottom w:val="nil"/>
          <w:right w:val="nil"/>
          <w:between w:val="nil"/>
        </w:pBdr>
        <w:rPr>
          <w:rFonts w:ascii="Calibri" w:eastAsia="Calibri" w:hAnsi="Calibri" w:cs="Calibri"/>
          <w:color w:val="000000"/>
          <w:sz w:val="21"/>
          <w:szCs w:val="21"/>
        </w:rPr>
      </w:pPr>
    </w:p>
    <w:p w14:paraId="3C67E990" w14:textId="77777777" w:rsidR="005F1C77" w:rsidRDefault="00CA6451">
      <w:pPr>
        <w:pStyle w:val="Heading2"/>
        <w:rPr>
          <w:rFonts w:ascii="Calibri" w:eastAsia="Calibri" w:hAnsi="Calibri" w:cs="Calibri"/>
        </w:rPr>
      </w:pPr>
      <w:r>
        <w:rPr>
          <w:rFonts w:ascii="Calibri" w:eastAsia="Calibri" w:hAnsi="Calibri" w:cs="Calibri"/>
        </w:rPr>
        <w:t>BACKGROUND</w:t>
      </w:r>
    </w:p>
    <w:p w14:paraId="3C67E991" w14:textId="77777777" w:rsidR="005F1C77" w:rsidRDefault="005F1C77"/>
    <w:p w14:paraId="3C67E992" w14:textId="30DF203B" w:rsidR="005F1C77" w:rsidRDefault="00CA6451">
      <w:pPr>
        <w:pBdr>
          <w:top w:val="nil"/>
          <w:left w:val="nil"/>
          <w:bottom w:val="nil"/>
          <w:right w:val="nil"/>
          <w:between w:val="nil"/>
        </w:pBdr>
        <w:ind w:right="694"/>
        <w:rPr>
          <w:rFonts w:ascii="Calibri" w:eastAsia="Calibri" w:hAnsi="Calibri" w:cs="Calibri"/>
        </w:rPr>
      </w:pPr>
      <w:r>
        <w:rPr>
          <w:rFonts w:ascii="Calibri" w:eastAsia="Calibri" w:hAnsi="Calibri" w:cs="Calibri"/>
          <w:color w:val="000000"/>
        </w:rPr>
        <w:t xml:space="preserve">The HCRCD is seeking proposals from qualified and experienced contractors to provide all labor, materials and equipment necessary to carry out the </w:t>
      </w:r>
      <w:r>
        <w:rPr>
          <w:rFonts w:ascii="Calibri" w:eastAsia="Calibri" w:hAnsi="Calibri" w:cs="Calibri"/>
        </w:rPr>
        <w:t>Post Fire</w:t>
      </w:r>
      <w:r w:rsidR="00C24DB0">
        <w:rPr>
          <w:rFonts w:ascii="Calibri" w:eastAsia="Calibri" w:hAnsi="Calibri" w:cs="Calibri"/>
        </w:rPr>
        <w:t xml:space="preserve"> </w:t>
      </w:r>
      <w:r>
        <w:rPr>
          <w:rFonts w:ascii="Calibri" w:eastAsia="Calibri" w:hAnsi="Calibri" w:cs="Calibri"/>
        </w:rPr>
        <w:t>Six Rivers 2022 Restoration Project Phase 1</w:t>
      </w:r>
      <w:r>
        <w:rPr>
          <w:rFonts w:ascii="Calibri" w:eastAsia="Calibri" w:hAnsi="Calibri" w:cs="Calibri"/>
          <w:color w:val="000000"/>
        </w:rPr>
        <w:t xml:space="preserve">. </w:t>
      </w:r>
    </w:p>
    <w:p w14:paraId="3C67E993" w14:textId="77777777" w:rsidR="005F1C77" w:rsidRDefault="005F1C77">
      <w:pPr>
        <w:pBdr>
          <w:top w:val="nil"/>
          <w:left w:val="nil"/>
          <w:bottom w:val="nil"/>
          <w:right w:val="nil"/>
          <w:between w:val="nil"/>
        </w:pBdr>
        <w:rPr>
          <w:rFonts w:ascii="Calibri" w:eastAsia="Calibri" w:hAnsi="Calibri" w:cs="Calibri"/>
          <w:color w:val="000000"/>
          <w:sz w:val="21"/>
          <w:szCs w:val="21"/>
        </w:rPr>
      </w:pPr>
    </w:p>
    <w:p w14:paraId="3C67E994" w14:textId="2BA45A1F" w:rsidR="005F1C77" w:rsidRDefault="00CA6451">
      <w:pPr>
        <w:ind w:right="146"/>
        <w:rPr>
          <w:rFonts w:ascii="Calibri" w:eastAsia="Calibri" w:hAnsi="Calibri" w:cs="Calibri"/>
          <w:highlight w:val="yellow"/>
        </w:rPr>
      </w:pPr>
      <w:r>
        <w:rPr>
          <w:rFonts w:ascii="Calibri" w:eastAsia="Calibri" w:hAnsi="Calibri" w:cs="Calibri"/>
        </w:rPr>
        <w:t>The HCRCD intends to make an award using the evaluation criteria listed in the specification to determine the proposal with the best value for the HCRCD. This type of fuel reduction work is not currently considered a public works project under Labor Code 1720; therefore, his project is not considered a Public Works project and not subject to prevailing wage requirements.</w:t>
      </w:r>
    </w:p>
    <w:p w14:paraId="3C67E995" w14:textId="77777777" w:rsidR="005F1C77" w:rsidRDefault="005F1C77">
      <w:pPr>
        <w:pBdr>
          <w:top w:val="nil"/>
          <w:left w:val="nil"/>
          <w:bottom w:val="nil"/>
          <w:right w:val="nil"/>
          <w:between w:val="nil"/>
        </w:pBdr>
        <w:rPr>
          <w:rFonts w:ascii="Calibri" w:eastAsia="Calibri" w:hAnsi="Calibri" w:cs="Calibri"/>
          <w:color w:val="000000"/>
        </w:rPr>
      </w:pPr>
    </w:p>
    <w:p w14:paraId="3C67E996" w14:textId="77777777" w:rsidR="005F1C77" w:rsidRDefault="00CA6451">
      <w:pPr>
        <w:pBdr>
          <w:top w:val="nil"/>
          <w:left w:val="nil"/>
          <w:bottom w:val="nil"/>
          <w:right w:val="nil"/>
          <w:between w:val="nil"/>
        </w:pBdr>
        <w:ind w:right="213"/>
        <w:rPr>
          <w:rFonts w:ascii="Calibri" w:eastAsia="Calibri" w:hAnsi="Calibri" w:cs="Calibri"/>
          <w:color w:val="000000"/>
        </w:rPr>
      </w:pPr>
      <w:r>
        <w:rPr>
          <w:rFonts w:ascii="Calibri" w:eastAsia="Calibri" w:hAnsi="Calibri" w:cs="Calibri"/>
          <w:color w:val="000000"/>
        </w:rPr>
        <w:t xml:space="preserve">The respondents are expected to identify the cost to complete the work and provide unit costs as identified in the </w:t>
      </w:r>
      <w:r>
        <w:rPr>
          <w:rFonts w:ascii="Calibri" w:eastAsia="Calibri" w:hAnsi="Calibri" w:cs="Calibri"/>
          <w:b/>
          <w:color w:val="000000"/>
        </w:rPr>
        <w:t xml:space="preserve">Schedule of Items/ Proposal Form (Exhibit </w:t>
      </w:r>
      <w:r>
        <w:rPr>
          <w:rFonts w:ascii="Calibri" w:eastAsia="Calibri" w:hAnsi="Calibri" w:cs="Calibri"/>
          <w:b/>
        </w:rPr>
        <w:t>B</w:t>
      </w:r>
      <w:r>
        <w:rPr>
          <w:rFonts w:ascii="Calibri" w:eastAsia="Calibri" w:hAnsi="Calibri" w:cs="Calibri"/>
          <w:b/>
          <w:color w:val="000000"/>
        </w:rPr>
        <w:t xml:space="preserve">) </w:t>
      </w:r>
      <w:r>
        <w:rPr>
          <w:rFonts w:ascii="Calibri" w:eastAsia="Calibri" w:hAnsi="Calibri" w:cs="Calibri"/>
          <w:color w:val="000000"/>
        </w:rPr>
        <w:t>for each item specified. The actual quantities required may fluctuate up or down, the unit prices proposed by each respondent will remain firm and will not be negotiated. All unit prices shall include all necessary overhead and profit. Items not listed in the schedule of values such as preparation and submittal of necessary permits, profit, etc. shall be distributed throughout the respondent’s unit process for the items listed. The respondent must submit pricing as requested in the RFP.</w:t>
      </w:r>
    </w:p>
    <w:p w14:paraId="3C67E997" w14:textId="77777777" w:rsidR="005F1C77" w:rsidRDefault="005F1C77">
      <w:pPr>
        <w:pBdr>
          <w:top w:val="nil"/>
          <w:left w:val="nil"/>
          <w:bottom w:val="nil"/>
          <w:right w:val="nil"/>
          <w:between w:val="nil"/>
        </w:pBdr>
        <w:rPr>
          <w:rFonts w:ascii="Calibri" w:eastAsia="Calibri" w:hAnsi="Calibri" w:cs="Calibri"/>
          <w:color w:val="000000"/>
        </w:rPr>
      </w:pPr>
    </w:p>
    <w:p w14:paraId="3C67E998" w14:textId="77777777" w:rsidR="005F1C77" w:rsidRDefault="00CA6451">
      <w:pPr>
        <w:pBdr>
          <w:top w:val="nil"/>
          <w:left w:val="nil"/>
          <w:bottom w:val="nil"/>
          <w:right w:val="nil"/>
          <w:between w:val="nil"/>
        </w:pBdr>
        <w:ind w:right="206"/>
        <w:rPr>
          <w:rFonts w:ascii="Calibri" w:eastAsia="Calibri" w:hAnsi="Calibri" w:cs="Calibri"/>
          <w:color w:val="000000"/>
        </w:rPr>
      </w:pPr>
      <w:r>
        <w:rPr>
          <w:rFonts w:ascii="Calibri" w:eastAsia="Calibri" w:hAnsi="Calibri" w:cs="Calibri"/>
          <w:color w:val="000000"/>
        </w:rPr>
        <w:t xml:space="preserve">The respondents are advised that the maps, statement of work, and specifications included in this solicitation are intended to be the basis for </w:t>
      </w:r>
      <w:proofErr w:type="gramStart"/>
      <w:r>
        <w:rPr>
          <w:rFonts w:ascii="Calibri" w:eastAsia="Calibri" w:hAnsi="Calibri" w:cs="Calibri"/>
          <w:color w:val="000000"/>
        </w:rPr>
        <w:t>performance</w:t>
      </w:r>
      <w:proofErr w:type="gramEnd"/>
      <w:r>
        <w:rPr>
          <w:rFonts w:ascii="Calibri" w:eastAsia="Calibri" w:hAnsi="Calibri" w:cs="Calibri"/>
          <w:color w:val="000000"/>
        </w:rPr>
        <w:t xml:space="preserve"> of the Project and for the purpose of establishing a cost proposal for completing the mitigation. The maps, statement of work and specifications were prepared by the HCRCD and convey the general overall scope and nature of the Project, including descriptions of the environmental mitigation and protection requirements.</w:t>
      </w:r>
    </w:p>
    <w:p w14:paraId="3C67E999" w14:textId="77777777" w:rsidR="005F1C77" w:rsidRDefault="005F1C77">
      <w:pPr>
        <w:pBdr>
          <w:top w:val="nil"/>
          <w:left w:val="nil"/>
          <w:bottom w:val="nil"/>
          <w:right w:val="nil"/>
          <w:between w:val="nil"/>
        </w:pBdr>
        <w:rPr>
          <w:rFonts w:ascii="Calibri" w:eastAsia="Calibri" w:hAnsi="Calibri" w:cs="Calibri"/>
          <w:color w:val="000000"/>
          <w:sz w:val="21"/>
          <w:szCs w:val="21"/>
        </w:rPr>
      </w:pPr>
    </w:p>
    <w:p w14:paraId="3C67E99A" w14:textId="77777777" w:rsidR="005F1C77" w:rsidRDefault="00CA6451">
      <w:pPr>
        <w:pStyle w:val="Heading2"/>
        <w:rPr>
          <w:rFonts w:ascii="Calibri" w:eastAsia="Calibri" w:hAnsi="Calibri" w:cs="Calibri"/>
        </w:rPr>
      </w:pPr>
      <w:bookmarkStart w:id="2" w:name="_heading=h.3znysh7" w:colFirst="0" w:colLast="0"/>
      <w:bookmarkEnd w:id="2"/>
      <w:r>
        <w:rPr>
          <w:rFonts w:ascii="Calibri" w:eastAsia="Calibri" w:hAnsi="Calibri" w:cs="Calibri"/>
        </w:rPr>
        <w:t>PROJECT SUMMARY</w:t>
      </w:r>
    </w:p>
    <w:p w14:paraId="3C67E99B" w14:textId="77777777" w:rsidR="005F1C77" w:rsidRDefault="005F1C77">
      <w:pPr>
        <w:rPr>
          <w:rFonts w:ascii="Calibri" w:eastAsia="Calibri" w:hAnsi="Calibri" w:cs="Calibri"/>
        </w:rPr>
      </w:pPr>
    </w:p>
    <w:p w14:paraId="3C67E99C" w14:textId="77777777" w:rsidR="005F1C77" w:rsidRDefault="00CA6451">
      <w:pPr>
        <w:pBdr>
          <w:top w:val="nil"/>
          <w:left w:val="nil"/>
          <w:bottom w:val="nil"/>
          <w:right w:val="nil"/>
          <w:between w:val="nil"/>
        </w:pBdr>
        <w:ind w:right="320"/>
        <w:jc w:val="both"/>
        <w:rPr>
          <w:rFonts w:ascii="Calibri" w:eastAsia="Calibri" w:hAnsi="Calibri" w:cs="Calibri"/>
          <w:color w:val="000000"/>
        </w:rPr>
      </w:pPr>
      <w:r>
        <w:rPr>
          <w:rFonts w:ascii="Calibri" w:eastAsia="Calibri" w:hAnsi="Calibri" w:cs="Calibri"/>
          <w:color w:val="000000"/>
        </w:rPr>
        <w:t xml:space="preserve">The Project will </w:t>
      </w:r>
      <w:r>
        <w:rPr>
          <w:rFonts w:ascii="Calibri" w:eastAsia="Calibri" w:hAnsi="Calibri" w:cs="Calibri"/>
        </w:rPr>
        <w:t>restore post fire habitat</w:t>
      </w:r>
      <w:r>
        <w:rPr>
          <w:rFonts w:ascii="Calibri" w:eastAsia="Calibri" w:hAnsi="Calibri" w:cs="Calibri"/>
          <w:color w:val="000000"/>
        </w:rPr>
        <w:t xml:space="preserve"> on approximately </w:t>
      </w:r>
      <w:r>
        <w:rPr>
          <w:rFonts w:ascii="Calibri" w:eastAsia="Calibri" w:hAnsi="Calibri" w:cs="Calibri"/>
        </w:rPr>
        <w:t>30</w:t>
      </w:r>
      <w:r>
        <w:rPr>
          <w:rFonts w:ascii="Calibri" w:eastAsia="Calibri" w:hAnsi="Calibri" w:cs="Calibri"/>
          <w:color w:val="000000"/>
        </w:rPr>
        <w:t xml:space="preserve"> a</w:t>
      </w:r>
      <w:r>
        <w:rPr>
          <w:rFonts w:ascii="Calibri" w:eastAsia="Calibri" w:hAnsi="Calibri" w:cs="Calibri"/>
          <w:color w:val="000000"/>
          <w:highlight w:val="white"/>
        </w:rPr>
        <w:t xml:space="preserve">cres </w:t>
      </w:r>
      <w:r>
        <w:rPr>
          <w:rFonts w:ascii="Calibri" w:eastAsia="Calibri" w:hAnsi="Calibri" w:cs="Calibri"/>
          <w:highlight w:val="white"/>
        </w:rPr>
        <w:t>total within</w:t>
      </w:r>
      <w:r>
        <w:rPr>
          <w:rFonts w:ascii="Calibri" w:eastAsia="Calibri" w:hAnsi="Calibri" w:cs="Calibri"/>
        </w:rPr>
        <w:t xml:space="preserve"> one project area in Willow Creek</w:t>
      </w:r>
      <w:r>
        <w:rPr>
          <w:rFonts w:ascii="Calibri" w:eastAsia="Calibri" w:hAnsi="Calibri" w:cs="Calibri"/>
          <w:color w:val="000000"/>
        </w:rPr>
        <w:t xml:space="preserve"> </w:t>
      </w:r>
      <w:r>
        <w:rPr>
          <w:rFonts w:ascii="Calibri" w:eastAsia="Calibri" w:hAnsi="Calibri" w:cs="Calibri"/>
        </w:rPr>
        <w:t>to remove hazardous vegetation</w:t>
      </w:r>
      <w:r>
        <w:rPr>
          <w:rFonts w:ascii="Calibri" w:eastAsia="Calibri" w:hAnsi="Calibri" w:cs="Calibri"/>
          <w:color w:val="000000"/>
        </w:rPr>
        <w:t xml:space="preserve">. </w:t>
      </w:r>
      <w:r>
        <w:rPr>
          <w:rFonts w:ascii="Calibri" w:eastAsia="Calibri" w:hAnsi="Calibri" w:cs="Calibri"/>
        </w:rPr>
        <w:t xml:space="preserve">This </w:t>
      </w:r>
      <w:r>
        <w:rPr>
          <w:rFonts w:ascii="Calibri" w:eastAsia="Calibri" w:hAnsi="Calibri" w:cs="Calibri"/>
          <w:color w:val="000000"/>
        </w:rPr>
        <w:t xml:space="preserve">project area </w:t>
      </w:r>
      <w:r>
        <w:rPr>
          <w:rFonts w:ascii="Calibri" w:eastAsia="Calibri" w:hAnsi="Calibri" w:cs="Calibri"/>
        </w:rPr>
        <w:t xml:space="preserve">is filed under </w:t>
      </w:r>
      <w:proofErr w:type="gramStart"/>
      <w:r>
        <w:rPr>
          <w:rFonts w:ascii="Calibri" w:eastAsia="Calibri" w:hAnsi="Calibri" w:cs="Calibri"/>
        </w:rPr>
        <w:t>CALFIRE</w:t>
      </w:r>
      <w:proofErr w:type="gramEnd"/>
      <w:r>
        <w:rPr>
          <w:rFonts w:ascii="Calibri" w:eastAsia="Calibri" w:hAnsi="Calibri" w:cs="Calibri"/>
        </w:rPr>
        <w:t xml:space="preserve"> Emergency Notice and Oak Woodland Exemption. Commercial harvest activities will be a component of this project. Trees to be removed will be sample marked with spray paint or other methods by a Registered Professional Forester (RPF) in at least 10% of each forest type within the project area. </w:t>
      </w:r>
      <w:r>
        <w:rPr>
          <w:rFonts w:ascii="Calibri" w:eastAsia="Calibri" w:hAnsi="Calibri" w:cs="Calibri"/>
          <w:highlight w:val="white"/>
        </w:rPr>
        <w:t xml:space="preserve">An LTO-A license is required to complete this </w:t>
      </w:r>
      <w:proofErr w:type="gramStart"/>
      <w:r>
        <w:rPr>
          <w:rFonts w:ascii="Calibri" w:eastAsia="Calibri" w:hAnsi="Calibri" w:cs="Calibri"/>
          <w:highlight w:val="white"/>
        </w:rPr>
        <w:t>work</w:t>
      </w:r>
      <w:proofErr w:type="gramEnd"/>
      <w:r>
        <w:rPr>
          <w:rFonts w:ascii="Calibri" w:eastAsia="Calibri" w:hAnsi="Calibri" w:cs="Calibri"/>
          <w:highlight w:val="white"/>
        </w:rPr>
        <w:t xml:space="preserve"> and the LTO-A license will be recorded on the CALFIRE exemption. Mechanical and manual treatments may be used. At the LTO-A’s discretion, manual crews may be hired as subcontractors under the LTO-A. </w:t>
      </w:r>
      <w:r>
        <w:rPr>
          <w:rFonts w:ascii="Calibri" w:eastAsia="Calibri" w:hAnsi="Calibri" w:cs="Calibri"/>
          <w:color w:val="000000"/>
        </w:rPr>
        <w:t>The objectives of this Project are to:</w:t>
      </w:r>
    </w:p>
    <w:p w14:paraId="3C67E99D" w14:textId="77777777" w:rsidR="005F1C77" w:rsidRDefault="00CA6451">
      <w:pPr>
        <w:widowControl/>
        <w:numPr>
          <w:ilvl w:val="0"/>
          <w:numId w:val="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Significantly reduce hazardous vegetation from within the </w:t>
      </w:r>
      <w:r>
        <w:rPr>
          <w:rFonts w:ascii="Calibri" w:eastAsia="Calibri" w:hAnsi="Calibri" w:cs="Calibri"/>
        </w:rPr>
        <w:t xml:space="preserve">Six Rivers </w:t>
      </w:r>
      <w:r>
        <w:rPr>
          <w:rFonts w:ascii="Calibri" w:eastAsia="Calibri" w:hAnsi="Calibri" w:cs="Calibri"/>
          <w:color w:val="000000"/>
        </w:rPr>
        <w:t>202</w:t>
      </w:r>
      <w:r>
        <w:rPr>
          <w:rFonts w:ascii="Calibri" w:eastAsia="Calibri" w:hAnsi="Calibri" w:cs="Calibri"/>
        </w:rPr>
        <w:t>2</w:t>
      </w:r>
      <w:r>
        <w:rPr>
          <w:rFonts w:ascii="Calibri" w:eastAsia="Calibri" w:hAnsi="Calibri" w:cs="Calibri"/>
          <w:color w:val="000000"/>
        </w:rPr>
        <w:t xml:space="preserve"> wildfire footprint and adja</w:t>
      </w:r>
      <w:r>
        <w:rPr>
          <w:rFonts w:ascii="Calibri" w:eastAsia="Calibri" w:hAnsi="Calibri" w:cs="Calibri"/>
        </w:rPr>
        <w:t>cent areas</w:t>
      </w:r>
      <w:r>
        <w:rPr>
          <w:rFonts w:ascii="Calibri" w:eastAsia="Calibri" w:hAnsi="Calibri" w:cs="Calibri"/>
          <w:color w:val="000000"/>
        </w:rPr>
        <w:t>.</w:t>
      </w:r>
    </w:p>
    <w:p w14:paraId="3C67E99E" w14:textId="77777777" w:rsidR="005F1C77" w:rsidRDefault="00CA6451">
      <w:pPr>
        <w:widowControl/>
        <w:numPr>
          <w:ilvl w:val="0"/>
          <w:numId w:val="4"/>
        </w:numPr>
        <w:tabs>
          <w:tab w:val="left" w:pos="1748"/>
        </w:tabs>
        <w:spacing w:line="276" w:lineRule="auto"/>
        <w:rPr>
          <w:rFonts w:ascii="Calibri" w:eastAsia="Calibri" w:hAnsi="Calibri" w:cs="Calibri"/>
        </w:rPr>
      </w:pPr>
      <w:r>
        <w:rPr>
          <w:rFonts w:ascii="Calibri" w:eastAsia="Calibri" w:hAnsi="Calibri" w:cs="Calibri"/>
        </w:rPr>
        <w:t>Increase overall forest health and resilience within local communities.</w:t>
      </w:r>
    </w:p>
    <w:p w14:paraId="3C67E99F" w14:textId="77777777" w:rsidR="005F1C77" w:rsidRDefault="00CA6451">
      <w:pPr>
        <w:widowControl/>
        <w:tabs>
          <w:tab w:val="left" w:pos="1748"/>
        </w:tabs>
        <w:spacing w:line="276" w:lineRule="auto"/>
        <w:rPr>
          <w:rFonts w:ascii="Calibri" w:eastAsia="Calibri" w:hAnsi="Calibri" w:cs="Calibri"/>
        </w:rPr>
      </w:pPr>
      <w:proofErr w:type="gramStart"/>
      <w:r>
        <w:rPr>
          <w:rFonts w:ascii="Calibri" w:eastAsia="Calibri" w:hAnsi="Calibri" w:cs="Calibri"/>
        </w:rPr>
        <w:t>The HCRCD</w:t>
      </w:r>
      <w:proofErr w:type="gramEnd"/>
      <w:r>
        <w:rPr>
          <w:rFonts w:ascii="Calibri" w:eastAsia="Calibri" w:hAnsi="Calibri" w:cs="Calibri"/>
        </w:rPr>
        <w:t xml:space="preserve"> contracted James L. </w:t>
      </w:r>
      <w:proofErr w:type="gramStart"/>
      <w:r>
        <w:rPr>
          <w:rFonts w:ascii="Calibri" w:eastAsia="Calibri" w:hAnsi="Calibri" w:cs="Calibri"/>
        </w:rPr>
        <w:t>Able  Forestry</w:t>
      </w:r>
      <w:proofErr w:type="gramEnd"/>
      <w:r>
        <w:rPr>
          <w:rFonts w:ascii="Calibri" w:eastAsia="Calibri" w:hAnsi="Calibri" w:cs="Calibri"/>
        </w:rPr>
        <w:t xml:space="preserve"> Consultants, Inc. to provide RPF services in association with this project. HCRCD and </w:t>
      </w:r>
      <w:proofErr w:type="gramStart"/>
      <w:r>
        <w:rPr>
          <w:rFonts w:ascii="Calibri" w:eastAsia="Calibri" w:hAnsi="Calibri" w:cs="Calibri"/>
        </w:rPr>
        <w:t>the LANDOWNER</w:t>
      </w:r>
      <w:proofErr w:type="gramEnd"/>
      <w:r>
        <w:rPr>
          <w:rFonts w:ascii="Calibri" w:eastAsia="Calibri" w:hAnsi="Calibri" w:cs="Calibri"/>
        </w:rPr>
        <w:t xml:space="preserve"> have a landowner agreement binding them to the terms and conditions of the project. </w:t>
      </w:r>
      <w:proofErr w:type="gramStart"/>
      <w:r>
        <w:rPr>
          <w:rFonts w:ascii="Calibri" w:eastAsia="Calibri" w:hAnsi="Calibri" w:cs="Calibri"/>
        </w:rPr>
        <w:t>LANDOWNERs</w:t>
      </w:r>
      <w:proofErr w:type="gramEnd"/>
      <w:r>
        <w:rPr>
          <w:rFonts w:ascii="Calibri" w:eastAsia="Calibri" w:hAnsi="Calibri" w:cs="Calibri"/>
        </w:rPr>
        <w:t xml:space="preserve"> will be given CONTRACTOR’S contact information and vice </w:t>
      </w:r>
      <w:r>
        <w:rPr>
          <w:rFonts w:ascii="Calibri" w:eastAsia="Calibri" w:hAnsi="Calibri" w:cs="Calibri"/>
        </w:rPr>
        <w:lastRenderedPageBreak/>
        <w:t xml:space="preserve">versa. The landowners relinquished all ownership of affected commercial forest products created during the project. HCRCD owns the forest products during the </w:t>
      </w:r>
      <w:proofErr w:type="gramStart"/>
      <w:r>
        <w:rPr>
          <w:rFonts w:ascii="Calibri" w:eastAsia="Calibri" w:hAnsi="Calibri" w:cs="Calibri"/>
        </w:rPr>
        <w:t>time period</w:t>
      </w:r>
      <w:proofErr w:type="gramEnd"/>
      <w:r>
        <w:rPr>
          <w:rFonts w:ascii="Calibri" w:eastAsia="Calibri" w:hAnsi="Calibri" w:cs="Calibri"/>
        </w:rPr>
        <w:t xml:space="preserve"> of the project. </w:t>
      </w:r>
    </w:p>
    <w:p w14:paraId="3C67E9A0" w14:textId="77777777" w:rsidR="005F1C77" w:rsidRDefault="005F1C77">
      <w:pPr>
        <w:widowControl/>
        <w:tabs>
          <w:tab w:val="left" w:pos="1748"/>
        </w:tabs>
        <w:spacing w:line="276" w:lineRule="auto"/>
        <w:rPr>
          <w:rFonts w:ascii="Calibri" w:eastAsia="Calibri" w:hAnsi="Calibri" w:cs="Calibri"/>
        </w:rPr>
      </w:pPr>
    </w:p>
    <w:p w14:paraId="3C67E9A1" w14:textId="77777777" w:rsidR="005F1C77" w:rsidRDefault="00CA6451">
      <w:pPr>
        <w:widowControl/>
        <w:tabs>
          <w:tab w:val="left" w:pos="1748"/>
        </w:tabs>
        <w:spacing w:line="276" w:lineRule="auto"/>
        <w:rPr>
          <w:rFonts w:ascii="Calibri" w:eastAsia="Calibri" w:hAnsi="Calibri" w:cs="Calibri"/>
        </w:rPr>
      </w:pPr>
      <w:r>
        <w:rPr>
          <w:rFonts w:ascii="Calibri" w:eastAsia="Calibri" w:hAnsi="Calibri" w:cs="Calibri"/>
        </w:rPr>
        <w:t xml:space="preserve">The timeline for the project is approximately listed below. CALFIRE exemption permits are valid for one year after filing and all project activities must be completed during that time.  </w:t>
      </w:r>
    </w:p>
    <w:p w14:paraId="3C67E9A2" w14:textId="77777777" w:rsidR="005F1C77" w:rsidRDefault="00CA6451">
      <w:pPr>
        <w:spacing w:line="276" w:lineRule="auto"/>
        <w:ind w:left="1440"/>
        <w:jc w:val="both"/>
        <w:rPr>
          <w:rFonts w:ascii="Calibri" w:eastAsia="Calibri" w:hAnsi="Calibri" w:cs="Calibri"/>
        </w:rPr>
      </w:pPr>
      <w:r>
        <w:rPr>
          <w:rFonts w:ascii="Calibri" w:eastAsia="Calibri" w:hAnsi="Calibri" w:cs="Calibri"/>
        </w:rPr>
        <w:t>July 2025: RPF to submit exemption paperwork and show log buyers the wood.</w:t>
      </w:r>
    </w:p>
    <w:p w14:paraId="3C67E9A3" w14:textId="77777777" w:rsidR="005F1C77" w:rsidRDefault="00CA6451">
      <w:pPr>
        <w:spacing w:line="276" w:lineRule="auto"/>
        <w:ind w:left="1440"/>
        <w:jc w:val="both"/>
        <w:rPr>
          <w:rFonts w:ascii="Calibri" w:eastAsia="Calibri" w:hAnsi="Calibri" w:cs="Calibri"/>
        </w:rPr>
      </w:pPr>
      <w:r>
        <w:rPr>
          <w:rFonts w:ascii="Calibri" w:eastAsia="Calibri" w:hAnsi="Calibri" w:cs="Calibri"/>
        </w:rPr>
        <w:t>July 2025: Begin operations.</w:t>
      </w:r>
    </w:p>
    <w:p w14:paraId="3C67E9A4" w14:textId="3E9D6CB2" w:rsidR="005F1C77" w:rsidRDefault="00CA6451">
      <w:pPr>
        <w:spacing w:line="276" w:lineRule="auto"/>
        <w:ind w:left="1440"/>
        <w:jc w:val="both"/>
        <w:rPr>
          <w:rFonts w:ascii="Calibri" w:eastAsia="Calibri" w:hAnsi="Calibri" w:cs="Calibri"/>
        </w:rPr>
      </w:pPr>
      <w:r>
        <w:rPr>
          <w:rFonts w:ascii="Calibri" w:eastAsia="Calibri" w:hAnsi="Calibri" w:cs="Calibri"/>
        </w:rPr>
        <w:t xml:space="preserve">August- </w:t>
      </w:r>
      <w:r w:rsidR="009F309A">
        <w:rPr>
          <w:rFonts w:ascii="Calibri" w:eastAsia="Calibri" w:hAnsi="Calibri" w:cs="Calibri"/>
        </w:rPr>
        <w:t>September 2025</w:t>
      </w:r>
      <w:r>
        <w:rPr>
          <w:rFonts w:ascii="Calibri" w:eastAsia="Calibri" w:hAnsi="Calibri" w:cs="Calibri"/>
        </w:rPr>
        <w:t>: Complete operations.</w:t>
      </w:r>
    </w:p>
    <w:p w14:paraId="3C67E9A5" w14:textId="77777777" w:rsidR="005F1C77" w:rsidRDefault="00CA6451">
      <w:pPr>
        <w:spacing w:line="276" w:lineRule="auto"/>
        <w:ind w:left="1440"/>
        <w:jc w:val="both"/>
        <w:rPr>
          <w:rFonts w:ascii="Calibri" w:eastAsia="Calibri" w:hAnsi="Calibri" w:cs="Calibri"/>
        </w:rPr>
      </w:pPr>
      <w:r>
        <w:rPr>
          <w:rFonts w:ascii="Calibri" w:eastAsia="Calibri" w:hAnsi="Calibri" w:cs="Calibri"/>
        </w:rPr>
        <w:t>June 2026: project completion date.</w:t>
      </w:r>
    </w:p>
    <w:p w14:paraId="3C67E9A6" w14:textId="77777777" w:rsidR="005F1C77" w:rsidRDefault="00CA6451">
      <w:pPr>
        <w:spacing w:line="276" w:lineRule="auto"/>
        <w:ind w:left="1440"/>
        <w:jc w:val="both"/>
        <w:rPr>
          <w:rFonts w:ascii="Calibri" w:eastAsia="Calibri" w:hAnsi="Calibri" w:cs="Calibri"/>
        </w:rPr>
      </w:pPr>
      <w:r>
        <w:rPr>
          <w:rFonts w:ascii="Calibri" w:eastAsia="Calibri" w:hAnsi="Calibri" w:cs="Calibri"/>
        </w:rPr>
        <w:t xml:space="preserve">This plan is subject to change depending on </w:t>
      </w:r>
      <w:proofErr w:type="gramStart"/>
      <w:r>
        <w:rPr>
          <w:rFonts w:ascii="Calibri" w:eastAsia="Calibri" w:hAnsi="Calibri" w:cs="Calibri"/>
        </w:rPr>
        <w:t>weather</w:t>
      </w:r>
      <w:proofErr w:type="gramEnd"/>
      <w:r>
        <w:rPr>
          <w:rFonts w:ascii="Calibri" w:eastAsia="Calibri" w:hAnsi="Calibri" w:cs="Calibri"/>
        </w:rPr>
        <w:t>.</w:t>
      </w:r>
    </w:p>
    <w:p w14:paraId="3C67E9A7" w14:textId="77777777" w:rsidR="005F1C77" w:rsidRDefault="005F1C77">
      <w:pPr>
        <w:pBdr>
          <w:top w:val="nil"/>
          <w:left w:val="nil"/>
          <w:bottom w:val="nil"/>
          <w:right w:val="nil"/>
          <w:between w:val="nil"/>
        </w:pBdr>
        <w:ind w:right="320"/>
        <w:jc w:val="both"/>
        <w:rPr>
          <w:rFonts w:ascii="Calibri" w:eastAsia="Calibri" w:hAnsi="Calibri" w:cs="Calibri"/>
        </w:rPr>
      </w:pPr>
    </w:p>
    <w:p w14:paraId="3C67E9A8" w14:textId="77777777" w:rsidR="005F1C77" w:rsidRDefault="00CA6451">
      <w:pPr>
        <w:pBdr>
          <w:top w:val="nil"/>
          <w:left w:val="nil"/>
          <w:bottom w:val="nil"/>
          <w:right w:val="nil"/>
          <w:between w:val="nil"/>
        </w:pBdr>
        <w:ind w:right="320"/>
        <w:jc w:val="both"/>
        <w:rPr>
          <w:rFonts w:ascii="Calibri" w:eastAsia="Calibri" w:hAnsi="Calibri" w:cs="Calibri"/>
        </w:rPr>
      </w:pPr>
      <w:r>
        <w:rPr>
          <w:rFonts w:ascii="Calibri" w:eastAsia="Calibri" w:hAnsi="Calibri" w:cs="Calibri"/>
        </w:rPr>
        <w:t xml:space="preserve">PDF maps will be provided to the CONTRACTOR. All cultural and biological resource surveys will be completed prior to project implementation. </w:t>
      </w:r>
    </w:p>
    <w:p w14:paraId="3C67E9A9" w14:textId="77777777" w:rsidR="005F1C77" w:rsidRDefault="005F1C77">
      <w:pPr>
        <w:pBdr>
          <w:top w:val="nil"/>
          <w:left w:val="nil"/>
          <w:bottom w:val="nil"/>
          <w:right w:val="nil"/>
          <w:between w:val="nil"/>
        </w:pBdr>
        <w:ind w:right="320"/>
        <w:jc w:val="both"/>
        <w:rPr>
          <w:rFonts w:ascii="Calibri" w:eastAsia="Calibri" w:hAnsi="Calibri" w:cs="Calibri"/>
        </w:rPr>
      </w:pPr>
    </w:p>
    <w:p w14:paraId="3C67E9AA" w14:textId="77777777" w:rsidR="005F1C77" w:rsidRDefault="00CA6451">
      <w:pPr>
        <w:pStyle w:val="Heading2"/>
        <w:rPr>
          <w:rFonts w:ascii="Calibri" w:eastAsia="Calibri" w:hAnsi="Calibri" w:cs="Calibri"/>
        </w:rPr>
      </w:pPr>
      <w:r>
        <w:rPr>
          <w:rFonts w:ascii="Calibri" w:eastAsia="Calibri" w:hAnsi="Calibri" w:cs="Calibri"/>
        </w:rPr>
        <w:t>PROJECT AREA</w:t>
      </w:r>
    </w:p>
    <w:p w14:paraId="3C67E9AB" w14:textId="77777777" w:rsidR="005F1C77" w:rsidRDefault="005F1C77"/>
    <w:p w14:paraId="3C67E9AC" w14:textId="77777777" w:rsidR="005F1C77" w:rsidRDefault="00CA645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The </w:t>
      </w:r>
      <w:r>
        <w:rPr>
          <w:rFonts w:ascii="Calibri" w:eastAsia="Calibri" w:hAnsi="Calibri" w:cs="Calibri"/>
        </w:rPr>
        <w:t>Post Fire- Six Rivers 2022 Restoration Project Phase 1 is</w:t>
      </w:r>
      <w:r>
        <w:rPr>
          <w:rFonts w:ascii="Calibri" w:eastAsia="Calibri" w:hAnsi="Calibri" w:cs="Calibri"/>
          <w:color w:val="000000"/>
        </w:rPr>
        <w:t xml:space="preserve"> located </w:t>
      </w:r>
      <w:r>
        <w:rPr>
          <w:rFonts w:ascii="Calibri" w:eastAsia="Calibri" w:hAnsi="Calibri" w:cs="Calibri"/>
        </w:rPr>
        <w:t>near</w:t>
      </w:r>
      <w:r>
        <w:rPr>
          <w:rFonts w:ascii="Calibri" w:eastAsia="Calibri" w:hAnsi="Calibri" w:cs="Calibri"/>
          <w:color w:val="000000"/>
        </w:rPr>
        <w:t xml:space="preserve"> </w:t>
      </w:r>
      <w:r>
        <w:rPr>
          <w:rFonts w:ascii="Calibri" w:eastAsia="Calibri" w:hAnsi="Calibri" w:cs="Calibri"/>
        </w:rPr>
        <w:t>Willow Creek</w:t>
      </w:r>
      <w:r>
        <w:rPr>
          <w:rFonts w:ascii="Calibri" w:eastAsia="Calibri" w:hAnsi="Calibri" w:cs="Calibri"/>
          <w:color w:val="000000"/>
        </w:rPr>
        <w:t xml:space="preserve"> in Humboldt County, California in </w:t>
      </w:r>
      <w:r>
        <w:rPr>
          <w:rFonts w:ascii="Calibri" w:eastAsia="Calibri" w:hAnsi="Calibri" w:cs="Calibri"/>
          <w:b/>
          <w:color w:val="000000"/>
        </w:rPr>
        <w:t xml:space="preserve">SEC </w:t>
      </w:r>
      <w:r>
        <w:rPr>
          <w:rFonts w:ascii="Calibri" w:eastAsia="Calibri" w:hAnsi="Calibri" w:cs="Calibri"/>
          <w:b/>
        </w:rPr>
        <w:t>21, T7N; R5E; HB&amp;M</w:t>
      </w:r>
      <w:r>
        <w:rPr>
          <w:rFonts w:ascii="Calibri" w:eastAsia="Calibri" w:hAnsi="Calibri" w:cs="Calibri"/>
          <w:b/>
          <w:color w:val="000000"/>
        </w:rPr>
        <w:t>.</w:t>
      </w:r>
      <w:r>
        <w:rPr>
          <w:rFonts w:ascii="Calibri" w:eastAsia="Calibri" w:hAnsi="Calibri" w:cs="Calibri"/>
          <w:b/>
        </w:rPr>
        <w:t xml:space="preserve"> </w:t>
      </w:r>
      <w:r>
        <w:rPr>
          <w:rFonts w:ascii="Calibri" w:eastAsia="Calibri" w:hAnsi="Calibri" w:cs="Calibri"/>
        </w:rPr>
        <w:t xml:space="preserve">The project area is a mix of dense resprouting vegetation and standing dead trees. The project occurs in the footprint of the Six Rivers 2022 wildfire and adjacent areas and is funded by the USDA Forest Service. The USDA Forest Service is an equal opportunity provider. </w:t>
      </w:r>
    </w:p>
    <w:p w14:paraId="3C67E9AD" w14:textId="77777777" w:rsidR="005F1C77" w:rsidRDefault="005F1C77">
      <w:pPr>
        <w:pBdr>
          <w:top w:val="nil"/>
          <w:left w:val="nil"/>
          <w:bottom w:val="nil"/>
          <w:right w:val="nil"/>
          <w:between w:val="nil"/>
        </w:pBdr>
        <w:rPr>
          <w:rFonts w:ascii="Calibri" w:eastAsia="Calibri" w:hAnsi="Calibri" w:cs="Calibri"/>
          <w:b/>
        </w:rPr>
      </w:pPr>
    </w:p>
    <w:p w14:paraId="3C67E9AE" w14:textId="77777777" w:rsidR="005F1C77" w:rsidRDefault="00CA6451">
      <w:pPr>
        <w:pBdr>
          <w:top w:val="nil"/>
          <w:left w:val="nil"/>
          <w:bottom w:val="nil"/>
          <w:right w:val="nil"/>
          <w:between w:val="nil"/>
        </w:pBdr>
        <w:rPr>
          <w:rFonts w:ascii="Calibri" w:eastAsia="Calibri" w:hAnsi="Calibri" w:cs="Calibri"/>
        </w:rPr>
      </w:pPr>
      <w:r>
        <w:rPr>
          <w:rFonts w:ascii="Calibri" w:eastAsia="Calibri" w:hAnsi="Calibri" w:cs="Calibri"/>
        </w:rPr>
        <w:t xml:space="preserve">The unit has been defined as follows: </w:t>
      </w:r>
    </w:p>
    <w:p w14:paraId="3C67E9AF" w14:textId="77777777" w:rsidR="005F1C77" w:rsidRDefault="00CA6451">
      <w:pPr>
        <w:numPr>
          <w:ilvl w:val="0"/>
          <w:numId w:val="12"/>
        </w:numPr>
        <w:pBdr>
          <w:top w:val="nil"/>
          <w:left w:val="nil"/>
          <w:bottom w:val="nil"/>
          <w:right w:val="nil"/>
          <w:between w:val="nil"/>
        </w:pBdr>
        <w:rPr>
          <w:rFonts w:ascii="Calibri" w:eastAsia="Calibri" w:hAnsi="Calibri" w:cs="Calibri"/>
        </w:rPr>
      </w:pPr>
      <w:r>
        <w:rPr>
          <w:rFonts w:ascii="Calibri" w:eastAsia="Calibri" w:hAnsi="Calibri" w:cs="Calibri"/>
        </w:rPr>
        <w:t>Unit 1: 30.4 acres</w:t>
      </w:r>
    </w:p>
    <w:p w14:paraId="3C67E9B0" w14:textId="77777777" w:rsidR="005F1C77" w:rsidRDefault="00CA6451">
      <w:pPr>
        <w:numPr>
          <w:ilvl w:val="0"/>
          <w:numId w:val="11"/>
        </w:numPr>
        <w:pBdr>
          <w:top w:val="nil"/>
          <w:left w:val="nil"/>
          <w:bottom w:val="nil"/>
          <w:right w:val="nil"/>
          <w:between w:val="nil"/>
        </w:pBdr>
        <w:rPr>
          <w:rFonts w:ascii="Calibri" w:eastAsia="Calibri" w:hAnsi="Calibri" w:cs="Calibri"/>
        </w:rPr>
      </w:pPr>
      <w:r>
        <w:rPr>
          <w:rFonts w:ascii="Calibri" w:eastAsia="Calibri" w:hAnsi="Calibri" w:cs="Calibri"/>
        </w:rPr>
        <w:t xml:space="preserve">See Figure 1-4 for details on landings, infrastructure and road access. </w:t>
      </w:r>
    </w:p>
    <w:p w14:paraId="3C67E9B1" w14:textId="77777777" w:rsidR="005F1C77" w:rsidRDefault="00CA6451">
      <w:pPr>
        <w:numPr>
          <w:ilvl w:val="0"/>
          <w:numId w:val="11"/>
        </w:numPr>
        <w:pBdr>
          <w:top w:val="nil"/>
          <w:left w:val="nil"/>
          <w:bottom w:val="nil"/>
          <w:right w:val="nil"/>
          <w:between w:val="nil"/>
        </w:pBdr>
        <w:rPr>
          <w:rFonts w:ascii="Calibri" w:eastAsia="Calibri" w:hAnsi="Calibri" w:cs="Calibri"/>
        </w:rPr>
      </w:pPr>
      <w:r>
        <w:rPr>
          <w:rFonts w:ascii="Calibri" w:eastAsia="Calibri" w:hAnsi="Calibri" w:cs="Calibri"/>
        </w:rPr>
        <w:t>Emergency Notice CALFIRE and Oak Woodland Management Exemption will be used.</w:t>
      </w:r>
    </w:p>
    <w:p w14:paraId="3C67E9B2" w14:textId="77777777" w:rsidR="005F1C77" w:rsidRDefault="00CA6451">
      <w:pPr>
        <w:numPr>
          <w:ilvl w:val="0"/>
          <w:numId w:val="11"/>
        </w:numPr>
        <w:pBdr>
          <w:top w:val="nil"/>
          <w:left w:val="nil"/>
          <w:bottom w:val="nil"/>
          <w:right w:val="nil"/>
          <w:between w:val="nil"/>
        </w:pBdr>
        <w:rPr>
          <w:rFonts w:ascii="Calibri" w:eastAsia="Calibri" w:hAnsi="Calibri" w:cs="Calibri"/>
        </w:rPr>
      </w:pPr>
      <w:r>
        <w:rPr>
          <w:rFonts w:ascii="Calibri" w:eastAsia="Calibri" w:hAnsi="Calibri" w:cs="Calibri"/>
        </w:rPr>
        <w:t xml:space="preserve">Mortality from the wildfire was moderate to severe. </w:t>
      </w:r>
    </w:p>
    <w:p w14:paraId="3C67E9B3" w14:textId="77777777" w:rsidR="005F1C77" w:rsidRDefault="00CA6451">
      <w:pPr>
        <w:numPr>
          <w:ilvl w:val="0"/>
          <w:numId w:val="11"/>
        </w:numPr>
        <w:pBdr>
          <w:top w:val="nil"/>
          <w:left w:val="nil"/>
          <w:bottom w:val="nil"/>
          <w:right w:val="nil"/>
          <w:between w:val="nil"/>
        </w:pBdr>
        <w:rPr>
          <w:rFonts w:ascii="Calibri" w:eastAsia="Calibri" w:hAnsi="Calibri" w:cs="Calibri"/>
        </w:rPr>
      </w:pPr>
      <w:r>
        <w:rPr>
          <w:rFonts w:ascii="Calibri" w:eastAsia="Calibri" w:hAnsi="Calibri" w:cs="Calibri"/>
        </w:rPr>
        <w:t>The unit consists of the removal of shrubs, standing dead trees, and re-sprouting vegetation.</w:t>
      </w:r>
    </w:p>
    <w:p w14:paraId="3C67E9B4" w14:textId="77777777" w:rsidR="005F1C77" w:rsidRDefault="00CA6451">
      <w:pPr>
        <w:numPr>
          <w:ilvl w:val="0"/>
          <w:numId w:val="11"/>
        </w:numPr>
        <w:rPr>
          <w:rFonts w:ascii="Calibri" w:eastAsia="Calibri" w:hAnsi="Calibri" w:cs="Calibri"/>
        </w:rPr>
      </w:pPr>
      <w:r>
        <w:rPr>
          <w:rFonts w:ascii="Calibri" w:eastAsia="Calibri" w:hAnsi="Calibri" w:cs="Calibri"/>
        </w:rPr>
        <w:t xml:space="preserve">Heavy vegetation removal may occur by mechanical treatment of standing forest structure of any size tree onsite that is deemed a hazard. Conifer leave trees are identified within the units with orange paint on the tree </w:t>
      </w:r>
      <w:proofErr w:type="gramStart"/>
      <w:r>
        <w:rPr>
          <w:rFonts w:ascii="Calibri" w:eastAsia="Calibri" w:hAnsi="Calibri" w:cs="Calibri"/>
        </w:rPr>
        <w:t>bole</w:t>
      </w:r>
      <w:proofErr w:type="gramEnd"/>
      <w:r>
        <w:rPr>
          <w:rFonts w:ascii="Calibri" w:eastAsia="Calibri" w:hAnsi="Calibri" w:cs="Calibri"/>
        </w:rPr>
        <w:t xml:space="preserve"> at or above DBH and the stump mark.</w:t>
      </w:r>
    </w:p>
    <w:p w14:paraId="3C67E9B5" w14:textId="77777777" w:rsidR="005F1C77" w:rsidRDefault="00CA6451">
      <w:pPr>
        <w:numPr>
          <w:ilvl w:val="0"/>
          <w:numId w:val="11"/>
        </w:numPr>
        <w:rPr>
          <w:rFonts w:ascii="Calibri" w:eastAsia="Calibri" w:hAnsi="Calibri" w:cs="Calibri"/>
        </w:rPr>
      </w:pPr>
      <w:r>
        <w:rPr>
          <w:rFonts w:ascii="Calibri" w:eastAsia="Calibri" w:hAnsi="Calibri" w:cs="Calibri"/>
        </w:rPr>
        <w:t xml:space="preserve">Remove 80% of the brush vegetation down to 1” in diameter to reduce ladder fuels.  </w:t>
      </w:r>
    </w:p>
    <w:p w14:paraId="3C67E9B6" w14:textId="77777777" w:rsidR="005F1C77" w:rsidRDefault="00CA6451">
      <w:pPr>
        <w:numPr>
          <w:ilvl w:val="0"/>
          <w:numId w:val="11"/>
        </w:numPr>
        <w:pBdr>
          <w:top w:val="nil"/>
          <w:left w:val="nil"/>
          <w:bottom w:val="nil"/>
          <w:right w:val="nil"/>
          <w:between w:val="nil"/>
        </w:pBdr>
        <w:rPr>
          <w:rFonts w:ascii="Calibri" w:eastAsia="Calibri" w:hAnsi="Calibri" w:cs="Calibri"/>
        </w:rPr>
      </w:pPr>
      <w:r>
        <w:rPr>
          <w:rFonts w:ascii="Calibri" w:eastAsia="Calibri" w:hAnsi="Calibri" w:cs="Calibri"/>
        </w:rPr>
        <w:t>Slash and debris will be disposed of by piling and burning, lop and scattering, mastication or chipping. Minimum of 90% of the slash and debris shall be treated per acre.</w:t>
      </w:r>
    </w:p>
    <w:p w14:paraId="3C67E9B7" w14:textId="77777777" w:rsidR="005F1C77" w:rsidRDefault="00CA6451">
      <w:pPr>
        <w:numPr>
          <w:ilvl w:val="0"/>
          <w:numId w:val="11"/>
        </w:numPr>
        <w:pBdr>
          <w:top w:val="nil"/>
          <w:left w:val="nil"/>
          <w:bottom w:val="nil"/>
          <w:right w:val="nil"/>
          <w:between w:val="nil"/>
        </w:pBdr>
        <w:rPr>
          <w:rFonts w:ascii="Calibri" w:eastAsia="Calibri" w:hAnsi="Calibri" w:cs="Calibri"/>
        </w:rPr>
      </w:pPr>
      <w:r>
        <w:rPr>
          <w:rFonts w:ascii="Calibri" w:eastAsia="Calibri" w:hAnsi="Calibri" w:cs="Calibri"/>
        </w:rPr>
        <w:t xml:space="preserve">Merchantable logs will be commercialized and sent to a local mill or firewood operation. </w:t>
      </w:r>
    </w:p>
    <w:p w14:paraId="3C67E9B8" w14:textId="77777777" w:rsidR="005F1C77" w:rsidRDefault="005F1C77">
      <w:pPr>
        <w:pBdr>
          <w:top w:val="nil"/>
          <w:left w:val="nil"/>
          <w:bottom w:val="nil"/>
          <w:right w:val="nil"/>
          <w:between w:val="nil"/>
        </w:pBdr>
        <w:rPr>
          <w:rFonts w:ascii="Calibri" w:eastAsia="Calibri" w:hAnsi="Calibri" w:cs="Calibri"/>
          <w:color w:val="000000"/>
          <w:sz w:val="21"/>
          <w:szCs w:val="21"/>
        </w:rPr>
      </w:pPr>
    </w:p>
    <w:p w14:paraId="3C67E9B9" w14:textId="77777777" w:rsidR="005F1C77" w:rsidRDefault="00CA6451">
      <w:pPr>
        <w:pStyle w:val="Heading2"/>
        <w:rPr>
          <w:rFonts w:ascii="Calibri" w:eastAsia="Calibri" w:hAnsi="Calibri" w:cs="Calibri"/>
        </w:rPr>
      </w:pPr>
      <w:bookmarkStart w:id="3" w:name="_heading=h.2et92p0" w:colFirst="0" w:colLast="0"/>
      <w:bookmarkEnd w:id="3"/>
      <w:r>
        <w:rPr>
          <w:rFonts w:ascii="Calibri" w:eastAsia="Calibri" w:hAnsi="Calibri" w:cs="Calibri"/>
        </w:rPr>
        <w:t>SCOPE OF WORK</w:t>
      </w:r>
    </w:p>
    <w:p w14:paraId="3C67E9BB" w14:textId="77777777" w:rsidR="005F1C77" w:rsidRDefault="00CA6451">
      <w:pPr>
        <w:tabs>
          <w:tab w:val="left" w:pos="1516"/>
        </w:tabs>
        <w:spacing w:before="240" w:after="240"/>
        <w:rPr>
          <w:rFonts w:ascii="Calibri" w:eastAsia="Calibri" w:hAnsi="Calibri" w:cs="Calibri"/>
        </w:rPr>
      </w:pPr>
      <w:r>
        <w:rPr>
          <w:rFonts w:ascii="Calibri" w:eastAsia="Calibri" w:hAnsi="Calibri" w:cs="Calibri"/>
        </w:rPr>
        <w:t>The Contractor is required to comply with all terms and requirements as defined in the Request for Proposals. The scope of work for this project includes the activities necessary to reduce hazardous fuels</w:t>
      </w:r>
      <w:r>
        <w:rPr>
          <w:rFonts w:ascii="Calibri" w:eastAsia="Calibri" w:hAnsi="Calibri" w:cs="Calibri"/>
          <w:highlight w:val="white"/>
        </w:rPr>
        <w:t xml:space="preserve">. This may include a variety of activities </w:t>
      </w:r>
      <w:proofErr w:type="gramStart"/>
      <w:r>
        <w:rPr>
          <w:rFonts w:ascii="Calibri" w:eastAsia="Calibri" w:hAnsi="Calibri" w:cs="Calibri"/>
          <w:highlight w:val="white"/>
        </w:rPr>
        <w:t>such as:</w:t>
      </w:r>
      <w:proofErr w:type="gramEnd"/>
      <w:r>
        <w:rPr>
          <w:rFonts w:ascii="Calibri" w:eastAsia="Calibri" w:hAnsi="Calibri" w:cs="Calibri"/>
          <w:highlight w:val="white"/>
        </w:rPr>
        <w:t xml:space="preserve"> </w:t>
      </w:r>
      <w:r>
        <w:rPr>
          <w:rFonts w:ascii="Calibri" w:eastAsia="Calibri" w:hAnsi="Calibri" w:cs="Calibri"/>
        </w:rPr>
        <w:t xml:space="preserve">clearing of standing and downed dead trees and debris, yarding of most logs and debris to piles or other locations where they will be burned or otherwise disposed of and yarding of designated trees to designated landings. All costs should be proposed on a </w:t>
      </w:r>
      <w:r>
        <w:rPr>
          <w:rFonts w:ascii="Calibri" w:eastAsia="Calibri" w:hAnsi="Calibri" w:cs="Calibri"/>
        </w:rPr>
        <w:lastRenderedPageBreak/>
        <w:t>treatment per acre basis.</w:t>
      </w:r>
    </w:p>
    <w:p w14:paraId="3C67E9BC" w14:textId="77777777" w:rsidR="005F1C77" w:rsidRDefault="005F1C77">
      <w:pPr>
        <w:tabs>
          <w:tab w:val="left" w:pos="1516"/>
        </w:tabs>
        <w:spacing w:before="21"/>
        <w:rPr>
          <w:rFonts w:ascii="Calibri" w:eastAsia="Calibri" w:hAnsi="Calibri" w:cs="Calibri"/>
        </w:rPr>
      </w:pPr>
    </w:p>
    <w:p w14:paraId="3C67E9BD" w14:textId="77777777" w:rsidR="005F1C77" w:rsidRDefault="00CA6451">
      <w:pPr>
        <w:tabs>
          <w:tab w:val="left" w:pos="1516"/>
        </w:tabs>
        <w:spacing w:before="21"/>
        <w:rPr>
          <w:rFonts w:ascii="Calibri" w:eastAsia="Calibri" w:hAnsi="Calibri" w:cs="Calibri"/>
          <w:highlight w:val="yellow"/>
        </w:rPr>
      </w:pPr>
      <w:r>
        <w:rPr>
          <w:rFonts w:ascii="Calibri" w:eastAsia="Calibri" w:hAnsi="Calibri" w:cs="Calibri"/>
        </w:rPr>
        <w:t xml:space="preserve">There may also be downed logs that are still merchantable and will require treatment. Activities associated with these treatments include but are not limited </w:t>
      </w:r>
      <w:proofErr w:type="gramStart"/>
      <w:r>
        <w:rPr>
          <w:rFonts w:ascii="Calibri" w:eastAsia="Calibri" w:hAnsi="Calibri" w:cs="Calibri"/>
        </w:rPr>
        <w:t>to:</w:t>
      </w:r>
      <w:proofErr w:type="gramEnd"/>
      <w:r>
        <w:rPr>
          <w:rFonts w:ascii="Calibri" w:eastAsia="Calibri" w:hAnsi="Calibri" w:cs="Calibri"/>
        </w:rPr>
        <w:t xml:space="preserve"> manufacturing commercial sawlogs, manufacturing firewood logs, loading logs onto transportation, contracting transportation, documenting and reporting transportation of material to the HCRCD and RPF. In addition to the treatment of slash and cutting of trees, fuels reduction activities will also require removal of ladder fuels, pruning of live trees, rehabilitation of disturbed areas to comply with state standards and laws such as installation of erosion control measures including but not limited to water bars, rolling dips, straw mulch, waddles, slash packing, etc. The removal of stumps is not permitted. </w:t>
      </w:r>
    </w:p>
    <w:p w14:paraId="3C67E9BE" w14:textId="77777777" w:rsidR="005F1C77" w:rsidRDefault="005F1C77">
      <w:pPr>
        <w:pStyle w:val="Heading3"/>
        <w:rPr>
          <w:rFonts w:ascii="Calibri" w:eastAsia="Calibri" w:hAnsi="Calibri" w:cs="Calibri"/>
        </w:rPr>
      </w:pPr>
    </w:p>
    <w:p w14:paraId="3C67E9BF" w14:textId="77777777" w:rsidR="005F1C77" w:rsidRDefault="00CA6451">
      <w:pPr>
        <w:pStyle w:val="Heading3"/>
        <w:rPr>
          <w:rFonts w:ascii="Calibri" w:eastAsia="Calibri" w:hAnsi="Calibri" w:cs="Calibri"/>
        </w:rPr>
      </w:pPr>
      <w:r>
        <w:rPr>
          <w:rFonts w:ascii="Calibri" w:eastAsia="Calibri" w:hAnsi="Calibri" w:cs="Calibri"/>
        </w:rPr>
        <w:t>Hazardous Fuels Treatment</w:t>
      </w:r>
    </w:p>
    <w:p w14:paraId="3C67E9C0" w14:textId="77777777" w:rsidR="005F1C77" w:rsidRDefault="00CA6451">
      <w:pPr>
        <w:ind w:right="167"/>
        <w:rPr>
          <w:rFonts w:ascii="Calibri" w:eastAsia="Calibri" w:hAnsi="Calibri" w:cs="Calibri"/>
        </w:rPr>
      </w:pPr>
      <w:bookmarkStart w:id="4" w:name="_heading=h.tyjcwt" w:colFirst="0" w:colLast="0"/>
      <w:bookmarkEnd w:id="4"/>
      <w:proofErr w:type="gramStart"/>
      <w:r>
        <w:rPr>
          <w:rFonts w:ascii="Calibri" w:eastAsia="Calibri" w:hAnsi="Calibri" w:cs="Calibri"/>
        </w:rPr>
        <w:t>CONTRACTOR</w:t>
      </w:r>
      <w:proofErr w:type="gramEnd"/>
      <w:r>
        <w:rPr>
          <w:rFonts w:ascii="Calibri" w:eastAsia="Calibri" w:hAnsi="Calibri" w:cs="Calibri"/>
        </w:rPr>
        <w:t xml:space="preserve"> may utilize manual and mechanical treatments with a variety of methods or equipment. CONTRACTOR can choose what equipment is used at each project site to maximize efficiency and reduce costs as allowed by the CALFIRE Exemptions and California Forest Practice Rules. CONTRACTOR may choose to subcontract work for parts of the project, such as subcontracting a manual fuels crew. CONTRACTOR shall furnish fuel and all supplies for equipment maintenance. Equipment </w:t>
      </w:r>
      <w:proofErr w:type="gramStart"/>
      <w:r>
        <w:rPr>
          <w:rFonts w:ascii="Calibri" w:eastAsia="Calibri" w:hAnsi="Calibri" w:cs="Calibri"/>
        </w:rPr>
        <w:t>shall</w:t>
      </w:r>
      <w:proofErr w:type="gramEnd"/>
      <w:r>
        <w:rPr>
          <w:rFonts w:ascii="Calibri" w:eastAsia="Calibri" w:hAnsi="Calibri" w:cs="Calibri"/>
        </w:rPr>
        <w:t xml:space="preserve"> be cleaned before entering the Project Area to prevent </w:t>
      </w:r>
      <w:proofErr w:type="gramStart"/>
      <w:r>
        <w:rPr>
          <w:rFonts w:ascii="Calibri" w:eastAsia="Calibri" w:hAnsi="Calibri" w:cs="Calibri"/>
        </w:rPr>
        <w:t>spread</w:t>
      </w:r>
      <w:proofErr w:type="gramEnd"/>
      <w:r>
        <w:rPr>
          <w:rFonts w:ascii="Calibri" w:eastAsia="Calibri" w:hAnsi="Calibri" w:cs="Calibri"/>
        </w:rPr>
        <w:t xml:space="preserve"> of noxious weeds and pathogens. Equipment should be free of leaks, in good operating condition, and have spark arresting equipment or a supercharger.</w:t>
      </w:r>
    </w:p>
    <w:p w14:paraId="3C67E9C1" w14:textId="77777777" w:rsidR="005F1C77" w:rsidRDefault="005F1C77">
      <w:pPr>
        <w:ind w:right="167"/>
        <w:rPr>
          <w:rFonts w:ascii="Calibri" w:eastAsia="Calibri" w:hAnsi="Calibri" w:cs="Calibri"/>
        </w:rPr>
      </w:pPr>
      <w:bookmarkStart w:id="5" w:name="_heading=h.i4s2sulvzntd" w:colFirst="0" w:colLast="0"/>
      <w:bookmarkEnd w:id="5"/>
    </w:p>
    <w:p w14:paraId="3C67E9C2" w14:textId="77777777" w:rsidR="005F1C77" w:rsidRDefault="00CA6451">
      <w:pPr>
        <w:ind w:right="167"/>
        <w:rPr>
          <w:rFonts w:ascii="Calibri" w:eastAsia="Calibri" w:hAnsi="Calibri" w:cs="Calibri"/>
        </w:rPr>
      </w:pPr>
      <w:bookmarkStart w:id="6" w:name="_heading=h.bfwph2sj13ae" w:colFirst="0" w:colLast="0"/>
      <w:bookmarkEnd w:id="6"/>
      <w:r>
        <w:rPr>
          <w:rFonts w:ascii="Calibri" w:eastAsia="Calibri" w:hAnsi="Calibri" w:cs="Calibri"/>
        </w:rPr>
        <w:t xml:space="preserve">CONTRACTOR will follow the prescription created by Registered Professional Forester. Trees to be cut or leave will be marked with spray paint or other methods and are not-negotiable. Some treatments may be described by species and size to be cut such as with small diameter and </w:t>
      </w:r>
      <w:proofErr w:type="spellStart"/>
      <w:r>
        <w:rPr>
          <w:rFonts w:ascii="Calibri" w:eastAsia="Calibri" w:hAnsi="Calibri" w:cs="Calibri"/>
        </w:rPr>
        <w:t>non merchantable</w:t>
      </w:r>
      <w:proofErr w:type="spellEnd"/>
      <w:r>
        <w:rPr>
          <w:rFonts w:ascii="Calibri" w:eastAsia="Calibri" w:hAnsi="Calibri" w:cs="Calibri"/>
        </w:rPr>
        <w:t xml:space="preserve"> trees. If any marked tree is not feasible to leave or cut, this should be discussed and approved by the RPF and HCRCD representatives. </w:t>
      </w:r>
    </w:p>
    <w:p w14:paraId="3C67E9C3" w14:textId="77777777" w:rsidR="005F1C77" w:rsidRDefault="005F1C77">
      <w:pPr>
        <w:ind w:right="167"/>
        <w:rPr>
          <w:rFonts w:ascii="Calibri" w:eastAsia="Calibri" w:hAnsi="Calibri" w:cs="Calibri"/>
        </w:rPr>
      </w:pPr>
      <w:bookmarkStart w:id="7" w:name="_heading=h.dbpzydwoqamx" w:colFirst="0" w:colLast="0"/>
      <w:bookmarkEnd w:id="7"/>
    </w:p>
    <w:p w14:paraId="3C67E9C4" w14:textId="77777777" w:rsidR="005F1C77" w:rsidRDefault="00CA6451">
      <w:pPr>
        <w:ind w:right="320"/>
        <w:rPr>
          <w:rFonts w:ascii="Calibri" w:eastAsia="Calibri" w:hAnsi="Calibri" w:cs="Calibri"/>
        </w:rPr>
      </w:pPr>
      <w:r>
        <w:rPr>
          <w:rFonts w:ascii="Calibri" w:eastAsia="Calibri" w:hAnsi="Calibri" w:cs="Calibri"/>
        </w:rPr>
        <w:t xml:space="preserve">Harvesting of live, dead, diseased or dying trees may occur of all size classes. In areas where the existing canopy is too open to suppress re-growth of shrubs, established seedlings and saplings of tree species will be retained. Seedlings and saplings will be selected based on species and vigor and located where openings in the canopy exist. Extreme care must be exercised by the contractor to not damage residual trees during operations. Failure to protect the residual trees may result in termination or revision of </w:t>
      </w:r>
      <w:proofErr w:type="gramStart"/>
      <w:r>
        <w:rPr>
          <w:rFonts w:ascii="Calibri" w:eastAsia="Calibri" w:hAnsi="Calibri" w:cs="Calibri"/>
        </w:rPr>
        <w:t>contract</w:t>
      </w:r>
      <w:proofErr w:type="gramEnd"/>
      <w:r>
        <w:rPr>
          <w:rFonts w:ascii="Calibri" w:eastAsia="Calibri" w:hAnsi="Calibri" w:cs="Calibri"/>
        </w:rPr>
        <w:t>. All material will be processed.</w:t>
      </w:r>
    </w:p>
    <w:p w14:paraId="3C67E9C5" w14:textId="77777777" w:rsidR="005F1C77" w:rsidRDefault="00CA6451">
      <w:pPr>
        <w:tabs>
          <w:tab w:val="left" w:pos="1516"/>
        </w:tabs>
        <w:spacing w:before="159"/>
        <w:rPr>
          <w:rFonts w:ascii="Calibri" w:eastAsia="Calibri" w:hAnsi="Calibri" w:cs="Calibri"/>
          <w:highlight w:val="white"/>
        </w:rPr>
      </w:pPr>
      <w:proofErr w:type="gramStart"/>
      <w:r>
        <w:rPr>
          <w:rFonts w:ascii="Calibri" w:eastAsia="Calibri" w:hAnsi="Calibri" w:cs="Calibri"/>
          <w:highlight w:val="white"/>
        </w:rPr>
        <w:t>Contractor</w:t>
      </w:r>
      <w:proofErr w:type="gramEnd"/>
      <w:r>
        <w:rPr>
          <w:rFonts w:ascii="Calibri" w:eastAsia="Calibri" w:hAnsi="Calibri" w:cs="Calibri"/>
          <w:highlight w:val="white"/>
        </w:rPr>
        <w:t xml:space="preserve"> should provide rates for the following activities </w:t>
      </w:r>
      <w:proofErr w:type="gramStart"/>
      <w:r>
        <w:rPr>
          <w:rFonts w:ascii="Calibri" w:eastAsia="Calibri" w:hAnsi="Calibri" w:cs="Calibri"/>
          <w:highlight w:val="white"/>
        </w:rPr>
        <w:t>at</w:t>
      </w:r>
      <w:proofErr w:type="gramEnd"/>
      <w:r>
        <w:rPr>
          <w:rFonts w:ascii="Calibri" w:eastAsia="Calibri" w:hAnsi="Calibri" w:cs="Calibri"/>
          <w:highlight w:val="white"/>
        </w:rPr>
        <w:t xml:space="preserve"> a per acre basis:</w:t>
      </w:r>
    </w:p>
    <w:p w14:paraId="3C67E9C6" w14:textId="77777777" w:rsidR="005F1C77" w:rsidRDefault="005F1C77">
      <w:pPr>
        <w:tabs>
          <w:tab w:val="left" w:pos="1516"/>
        </w:tabs>
        <w:spacing w:before="159"/>
        <w:rPr>
          <w:rFonts w:ascii="Calibri" w:eastAsia="Calibri" w:hAnsi="Calibri" w:cs="Calibri"/>
          <w:highlight w:val="white"/>
        </w:rPr>
      </w:pPr>
    </w:p>
    <w:p w14:paraId="3C67E9C7" w14:textId="77777777" w:rsidR="005F1C77" w:rsidRDefault="00CA6451">
      <w:pPr>
        <w:numPr>
          <w:ilvl w:val="0"/>
          <w:numId w:val="10"/>
        </w:numPr>
        <w:tabs>
          <w:tab w:val="left" w:pos="1516"/>
        </w:tabs>
        <w:rPr>
          <w:rFonts w:ascii="Calibri" w:eastAsia="Calibri" w:hAnsi="Calibri" w:cs="Calibri"/>
          <w:b/>
          <w:highlight w:val="white"/>
        </w:rPr>
      </w:pPr>
      <w:r>
        <w:rPr>
          <w:rFonts w:ascii="Calibri" w:eastAsia="Calibri" w:hAnsi="Calibri" w:cs="Calibri"/>
          <w:b/>
          <w:highlight w:val="white"/>
          <w:u w:val="single"/>
        </w:rPr>
        <w:t>Tree Felling and Yarding</w:t>
      </w:r>
    </w:p>
    <w:p w14:paraId="3C67E9C8" w14:textId="5D4C13D9" w:rsidR="005F1C77" w:rsidRDefault="00CA6451">
      <w:pPr>
        <w:tabs>
          <w:tab w:val="left" w:pos="1516"/>
        </w:tabs>
        <w:rPr>
          <w:rFonts w:ascii="Calibri" w:eastAsia="Calibri" w:hAnsi="Calibri" w:cs="Calibri"/>
          <w:highlight w:val="white"/>
        </w:rPr>
      </w:pPr>
      <w:r>
        <w:rPr>
          <w:rFonts w:ascii="Calibri" w:eastAsia="Calibri" w:hAnsi="Calibri" w:cs="Calibri"/>
          <w:highlight w:val="white"/>
        </w:rPr>
        <w:t xml:space="preserve">This includes </w:t>
      </w:r>
      <w:proofErr w:type="gramStart"/>
      <w:r>
        <w:rPr>
          <w:rFonts w:ascii="Calibri" w:eastAsia="Calibri" w:hAnsi="Calibri" w:cs="Calibri"/>
          <w:highlight w:val="white"/>
        </w:rPr>
        <w:t>cutting</w:t>
      </w:r>
      <w:proofErr w:type="gramEnd"/>
      <w:r>
        <w:rPr>
          <w:rFonts w:ascii="Calibri" w:eastAsia="Calibri" w:hAnsi="Calibri" w:cs="Calibri"/>
          <w:highlight w:val="white"/>
        </w:rPr>
        <w:t xml:space="preserve"> of live standing trees, hazard trees, fallen dead trees, </w:t>
      </w:r>
      <w:proofErr w:type="gramStart"/>
      <w:r>
        <w:rPr>
          <w:rFonts w:ascii="Calibri" w:eastAsia="Calibri" w:hAnsi="Calibri" w:cs="Calibri"/>
          <w:highlight w:val="white"/>
        </w:rPr>
        <w:t>brush</w:t>
      </w:r>
      <w:proofErr w:type="gramEnd"/>
      <w:r>
        <w:rPr>
          <w:rFonts w:ascii="Calibri" w:eastAsia="Calibri" w:hAnsi="Calibri" w:cs="Calibri"/>
          <w:highlight w:val="white"/>
        </w:rPr>
        <w:t xml:space="preserve"> etc. </w:t>
      </w:r>
      <w:proofErr w:type="gramStart"/>
      <w:r>
        <w:rPr>
          <w:rFonts w:ascii="Calibri" w:eastAsia="Calibri" w:hAnsi="Calibri" w:cs="Calibri"/>
          <w:highlight w:val="white"/>
        </w:rPr>
        <w:t>so as to</w:t>
      </w:r>
      <w:proofErr w:type="gramEnd"/>
      <w:r>
        <w:rPr>
          <w:rFonts w:ascii="Calibri" w:eastAsia="Calibri" w:hAnsi="Calibri" w:cs="Calibri"/>
          <w:highlight w:val="white"/>
        </w:rPr>
        <w:t xml:space="preserve"> comply with the applicable CALFIRE exemptions. All trees to be cut </w:t>
      </w:r>
      <w:r>
        <w:rPr>
          <w:rFonts w:ascii="Calibri" w:eastAsia="Calibri" w:hAnsi="Calibri" w:cs="Calibri"/>
        </w:rPr>
        <w:t xml:space="preserve">or leave will be marked with spray paint or other methods and are not-negotiable. Some treatments may be described by species and size to be cut such as with small diameter and </w:t>
      </w:r>
      <w:proofErr w:type="spellStart"/>
      <w:r>
        <w:rPr>
          <w:rFonts w:ascii="Calibri" w:eastAsia="Calibri" w:hAnsi="Calibri" w:cs="Calibri"/>
        </w:rPr>
        <w:t>non merchantable</w:t>
      </w:r>
      <w:proofErr w:type="spellEnd"/>
      <w:r>
        <w:rPr>
          <w:rFonts w:ascii="Calibri" w:eastAsia="Calibri" w:hAnsi="Calibri" w:cs="Calibri"/>
        </w:rPr>
        <w:t xml:space="preserve"> trees.</w:t>
      </w:r>
      <w:r>
        <w:rPr>
          <w:rFonts w:ascii="Calibri" w:eastAsia="Calibri" w:hAnsi="Calibri" w:cs="Calibri"/>
          <w:highlight w:val="white"/>
        </w:rPr>
        <w:t xml:space="preserve"> Specifications for yarding of logs to landings will be provided to the Contractor at the pre-operations meeting. </w:t>
      </w:r>
      <w:r>
        <w:rPr>
          <w:rFonts w:ascii="Calibri" w:eastAsia="Calibri" w:hAnsi="Calibri" w:cs="Calibri"/>
        </w:rPr>
        <w:t xml:space="preserve">This also includes yarding of large woody material 4” and larger in diameter to designated landing locations. Yarding may be accomplished by ground-based tractor methods on slopes less than 50%, or with cable/winching/manual-based methods on steeper terrain. Ground based mechanical operations may be conducted on stable roads that have adjacent slopes over 50% as directed by the RPF and HCRCD representatives. Manufacturing </w:t>
      </w:r>
      <w:r>
        <w:rPr>
          <w:rFonts w:ascii="Calibri" w:eastAsia="Calibri" w:hAnsi="Calibri" w:cs="Calibri"/>
        </w:rPr>
        <w:lastRenderedPageBreak/>
        <w:t xml:space="preserve">specifications of saw or firewood </w:t>
      </w:r>
      <w:r w:rsidR="00595FC1">
        <w:rPr>
          <w:rFonts w:ascii="Calibri" w:eastAsia="Calibri" w:hAnsi="Calibri" w:cs="Calibri"/>
        </w:rPr>
        <w:t>logs</w:t>
      </w:r>
      <w:r w:rsidR="00595FC1">
        <w:rPr>
          <w:rFonts w:ascii="Calibri" w:eastAsia="Calibri" w:hAnsi="Calibri" w:cs="Calibri"/>
          <w:highlight w:val="white"/>
        </w:rPr>
        <w:t xml:space="preserve"> will</w:t>
      </w:r>
      <w:r>
        <w:rPr>
          <w:rFonts w:ascii="Calibri" w:eastAsia="Calibri" w:hAnsi="Calibri" w:cs="Calibri"/>
          <w:highlight w:val="white"/>
        </w:rPr>
        <w:t xml:space="preserve"> be discussed at the pre-operations meeting as well.</w:t>
      </w:r>
    </w:p>
    <w:p w14:paraId="3C67E9C9" w14:textId="77777777" w:rsidR="005F1C77" w:rsidRDefault="005F1C77">
      <w:pPr>
        <w:tabs>
          <w:tab w:val="left" w:pos="1516"/>
        </w:tabs>
        <w:rPr>
          <w:rFonts w:ascii="Calibri" w:eastAsia="Calibri" w:hAnsi="Calibri" w:cs="Calibri"/>
          <w:highlight w:val="white"/>
        </w:rPr>
      </w:pPr>
    </w:p>
    <w:p w14:paraId="3C67E9CA" w14:textId="77777777" w:rsidR="005F1C77" w:rsidRDefault="00CA6451">
      <w:pPr>
        <w:tabs>
          <w:tab w:val="left" w:pos="1516"/>
        </w:tabs>
        <w:rPr>
          <w:rFonts w:ascii="Calibri" w:eastAsia="Calibri" w:hAnsi="Calibri" w:cs="Calibri"/>
        </w:rPr>
      </w:pPr>
      <w:proofErr w:type="gramStart"/>
      <w:r>
        <w:rPr>
          <w:rFonts w:ascii="Calibri" w:eastAsia="Calibri" w:hAnsi="Calibri" w:cs="Calibri"/>
        </w:rPr>
        <w:t>Landowner</w:t>
      </w:r>
      <w:proofErr w:type="gramEnd"/>
      <w:r>
        <w:rPr>
          <w:rFonts w:ascii="Calibri" w:eastAsia="Calibri" w:hAnsi="Calibri" w:cs="Calibri"/>
        </w:rPr>
        <w:t xml:space="preserve"> has requested that two cords of firewood and all wood chips be left for their personal use. In those instances, firewood quality limbs and logs larger than six inches diameter will be safely stacked at designated landings and will be kept separate from commercial logs. Logs will be left no longer than 16 feet. Wood chips will be left in piles.</w:t>
      </w:r>
    </w:p>
    <w:p w14:paraId="3C67E9CB" w14:textId="77777777" w:rsidR="005F1C77" w:rsidRDefault="005F1C77">
      <w:pPr>
        <w:tabs>
          <w:tab w:val="left" w:pos="1516"/>
        </w:tabs>
        <w:rPr>
          <w:rFonts w:ascii="Calibri" w:eastAsia="Calibri" w:hAnsi="Calibri" w:cs="Calibri"/>
          <w:b/>
          <w:highlight w:val="white"/>
          <w:u w:val="single"/>
        </w:rPr>
      </w:pPr>
    </w:p>
    <w:p w14:paraId="3C67E9CC" w14:textId="77777777" w:rsidR="005F1C77" w:rsidRDefault="00CA6451">
      <w:pPr>
        <w:numPr>
          <w:ilvl w:val="0"/>
          <w:numId w:val="10"/>
        </w:numPr>
        <w:tabs>
          <w:tab w:val="left" w:pos="1516"/>
        </w:tabs>
        <w:rPr>
          <w:rFonts w:ascii="Calibri" w:eastAsia="Calibri" w:hAnsi="Calibri" w:cs="Calibri"/>
          <w:b/>
          <w:highlight w:val="white"/>
        </w:rPr>
      </w:pPr>
      <w:r>
        <w:rPr>
          <w:rFonts w:ascii="Calibri" w:eastAsia="Calibri" w:hAnsi="Calibri" w:cs="Calibri"/>
          <w:b/>
          <w:highlight w:val="white"/>
          <w:u w:val="single"/>
        </w:rPr>
        <w:t>Slash Treatment</w:t>
      </w:r>
    </w:p>
    <w:p w14:paraId="3C67E9CD" w14:textId="77777777" w:rsidR="005F1C77" w:rsidRDefault="00CA6451">
      <w:pPr>
        <w:tabs>
          <w:tab w:val="left" w:pos="1516"/>
        </w:tabs>
        <w:rPr>
          <w:rFonts w:ascii="Calibri" w:eastAsia="Calibri" w:hAnsi="Calibri" w:cs="Calibri"/>
        </w:rPr>
      </w:pPr>
      <w:r>
        <w:rPr>
          <w:rFonts w:ascii="Calibri" w:eastAsia="Calibri" w:hAnsi="Calibri" w:cs="Calibri"/>
          <w:highlight w:val="white"/>
        </w:rPr>
        <w:t xml:space="preserve">This includes treatment of slash existing on the project from blow down and previous activities as well as treatment of slash generated from cutting of trees. This includes but is not limited to chipping, mastication, manual </w:t>
      </w:r>
      <w:proofErr w:type="gramStart"/>
      <w:r>
        <w:rPr>
          <w:rFonts w:ascii="Calibri" w:eastAsia="Calibri" w:hAnsi="Calibri" w:cs="Calibri"/>
          <w:highlight w:val="white"/>
        </w:rPr>
        <w:t>lopping</w:t>
      </w:r>
      <w:proofErr w:type="gramEnd"/>
      <w:r>
        <w:rPr>
          <w:rFonts w:ascii="Calibri" w:eastAsia="Calibri" w:hAnsi="Calibri" w:cs="Calibri"/>
          <w:highlight w:val="white"/>
        </w:rPr>
        <w:t xml:space="preserve"> and scattering, pile building, pile burning</w:t>
      </w:r>
      <w:r>
        <w:rPr>
          <w:rFonts w:ascii="Calibri" w:eastAsia="Calibri" w:hAnsi="Calibri" w:cs="Calibri"/>
        </w:rPr>
        <w:t xml:space="preserve">, and hauling off site. Slash depth, including chip piles, is limited to 18” deep on average over the project area. Vegetative debris from mastication shall lie flat on the ground. Treated vegetation shall not be left in excessive quantities around residual healthy trees. </w:t>
      </w:r>
    </w:p>
    <w:p w14:paraId="3C67E9CE" w14:textId="77777777" w:rsidR="005F1C77" w:rsidRDefault="005F1C77">
      <w:pPr>
        <w:tabs>
          <w:tab w:val="left" w:pos="1516"/>
        </w:tabs>
        <w:rPr>
          <w:rFonts w:ascii="Calibri" w:eastAsia="Calibri" w:hAnsi="Calibri" w:cs="Calibri"/>
        </w:rPr>
      </w:pPr>
    </w:p>
    <w:p w14:paraId="3C67E9CF" w14:textId="77777777" w:rsidR="005F1C77" w:rsidRDefault="00CA6451">
      <w:pPr>
        <w:tabs>
          <w:tab w:val="left" w:pos="1516"/>
        </w:tabs>
        <w:rPr>
          <w:rFonts w:ascii="Calibri" w:eastAsia="Calibri" w:hAnsi="Calibri" w:cs="Calibri"/>
        </w:rPr>
      </w:pPr>
      <w:r>
        <w:rPr>
          <w:rFonts w:ascii="Calibri" w:eastAsia="Calibri" w:hAnsi="Calibri" w:cs="Calibri"/>
        </w:rPr>
        <w:t xml:space="preserve">All permits for pile burning are the responsibility of the Contractor. Piles shall be neat, compact and sufficiently free of dirt to allow consumption of the piled debris when burned. A portion of the pile shall be covered with paper to enhance ignition.  </w:t>
      </w:r>
    </w:p>
    <w:p w14:paraId="3C67E9D0" w14:textId="77777777" w:rsidR="005F1C77" w:rsidRDefault="005F1C77">
      <w:pPr>
        <w:tabs>
          <w:tab w:val="left" w:pos="1516"/>
        </w:tabs>
        <w:rPr>
          <w:rFonts w:ascii="Calibri" w:eastAsia="Calibri" w:hAnsi="Calibri" w:cs="Calibri"/>
        </w:rPr>
      </w:pPr>
    </w:p>
    <w:p w14:paraId="3C67E9D2" w14:textId="77777777" w:rsidR="005F1C77" w:rsidRDefault="00CA6451">
      <w:pPr>
        <w:numPr>
          <w:ilvl w:val="0"/>
          <w:numId w:val="10"/>
        </w:numPr>
        <w:tabs>
          <w:tab w:val="left" w:pos="1516"/>
        </w:tabs>
        <w:rPr>
          <w:rFonts w:ascii="Calibri" w:eastAsia="Calibri" w:hAnsi="Calibri" w:cs="Calibri"/>
          <w:b/>
        </w:rPr>
      </w:pPr>
      <w:r>
        <w:rPr>
          <w:rFonts w:ascii="Calibri" w:eastAsia="Calibri" w:hAnsi="Calibri" w:cs="Calibri"/>
          <w:b/>
          <w:u w:val="single"/>
        </w:rPr>
        <w:t>Loading and Transportation</w:t>
      </w:r>
    </w:p>
    <w:p w14:paraId="3C67E9D3" w14:textId="2AFF39E9" w:rsidR="005F1C77" w:rsidRDefault="00CA6451">
      <w:pPr>
        <w:tabs>
          <w:tab w:val="left" w:pos="1516"/>
        </w:tabs>
        <w:rPr>
          <w:rFonts w:ascii="Calibri" w:eastAsia="Calibri" w:hAnsi="Calibri" w:cs="Calibri"/>
        </w:rPr>
      </w:pPr>
      <w:r>
        <w:rPr>
          <w:rFonts w:ascii="Calibri" w:eastAsia="Calibri" w:hAnsi="Calibri" w:cs="Calibri"/>
        </w:rPr>
        <w:t xml:space="preserve">This involves the loading of large </w:t>
      </w:r>
      <w:proofErr w:type="gramStart"/>
      <w:r>
        <w:rPr>
          <w:rFonts w:ascii="Calibri" w:eastAsia="Calibri" w:hAnsi="Calibri" w:cs="Calibri"/>
        </w:rPr>
        <w:t>woody</w:t>
      </w:r>
      <w:proofErr w:type="gramEnd"/>
      <w:r>
        <w:rPr>
          <w:rFonts w:ascii="Calibri" w:eastAsia="Calibri" w:hAnsi="Calibri" w:cs="Calibri"/>
        </w:rPr>
        <w:t xml:space="preserve"> debris in the form of logs onto transportation. Landings are designated by RPF </w:t>
      </w:r>
      <w:r w:rsidR="00B947EB">
        <w:rPr>
          <w:rFonts w:ascii="Calibri" w:eastAsia="Calibri" w:hAnsi="Calibri" w:cs="Calibri"/>
        </w:rPr>
        <w:t xml:space="preserve">at pre-operations </w:t>
      </w:r>
      <w:proofErr w:type="gramStart"/>
      <w:r w:rsidR="00B947EB">
        <w:rPr>
          <w:rFonts w:ascii="Calibri" w:eastAsia="Calibri" w:hAnsi="Calibri" w:cs="Calibri"/>
        </w:rPr>
        <w:t>meeting</w:t>
      </w:r>
      <w:proofErr w:type="gramEnd"/>
      <w:r>
        <w:rPr>
          <w:rFonts w:ascii="Calibri" w:eastAsia="Calibri" w:hAnsi="Calibri" w:cs="Calibri"/>
        </w:rPr>
        <w:t xml:space="preserve"> but may </w:t>
      </w:r>
      <w:proofErr w:type="gramStart"/>
      <w:r>
        <w:rPr>
          <w:rFonts w:ascii="Calibri" w:eastAsia="Calibri" w:hAnsi="Calibri" w:cs="Calibri"/>
        </w:rPr>
        <w:t>be located in</w:t>
      </w:r>
      <w:proofErr w:type="gramEnd"/>
      <w:r>
        <w:rPr>
          <w:rFonts w:ascii="Calibri" w:eastAsia="Calibri" w:hAnsi="Calibri" w:cs="Calibri"/>
        </w:rPr>
        <w:t xml:space="preserve"> other locations with consultation of RPF or HCRCD representatives.  Loading can occur anywhere that saturated soil conditions do not exist. Log size and quantity will be determined with the CONTRACTOR. Loading and transportation are listed at a per hour </w:t>
      </w:r>
      <w:proofErr w:type="gramStart"/>
      <w:r>
        <w:rPr>
          <w:rFonts w:ascii="Calibri" w:eastAsia="Calibri" w:hAnsi="Calibri" w:cs="Calibri"/>
        </w:rPr>
        <w:t>base</w:t>
      </w:r>
      <w:proofErr w:type="gramEnd"/>
      <w:r>
        <w:rPr>
          <w:rFonts w:ascii="Calibri" w:eastAsia="Calibri" w:hAnsi="Calibri" w:cs="Calibri"/>
        </w:rPr>
        <w:t xml:space="preserve"> to reflect the unknown amount of material. Longer lengths will be prioritized for log truck transport. Firewood logs will be left in lengths </w:t>
      </w:r>
      <w:proofErr w:type="gramStart"/>
      <w:r>
        <w:rPr>
          <w:rFonts w:ascii="Calibri" w:eastAsia="Calibri" w:hAnsi="Calibri" w:cs="Calibri"/>
        </w:rPr>
        <w:t>so as to</w:t>
      </w:r>
      <w:proofErr w:type="gramEnd"/>
      <w:r>
        <w:rPr>
          <w:rFonts w:ascii="Calibri" w:eastAsia="Calibri" w:hAnsi="Calibri" w:cs="Calibri"/>
        </w:rPr>
        <w:t xml:space="preserve"> fit into the transportation method. Shorter lengths for dump </w:t>
      </w:r>
      <w:proofErr w:type="gramStart"/>
      <w:r>
        <w:rPr>
          <w:rFonts w:ascii="Calibri" w:eastAsia="Calibri" w:hAnsi="Calibri" w:cs="Calibri"/>
        </w:rPr>
        <w:t>truck</w:t>
      </w:r>
      <w:proofErr w:type="gramEnd"/>
      <w:r>
        <w:rPr>
          <w:rFonts w:ascii="Calibri" w:eastAsia="Calibri" w:hAnsi="Calibri" w:cs="Calibri"/>
        </w:rPr>
        <w:t xml:space="preserve"> and longer lengths for longer dump trailers or log trucks. Destinations for firewood logs is in Arcata and Samoa. New destinations may be added </w:t>
      </w:r>
      <w:proofErr w:type="gramStart"/>
      <w:r>
        <w:rPr>
          <w:rFonts w:ascii="Calibri" w:eastAsia="Calibri" w:hAnsi="Calibri" w:cs="Calibri"/>
        </w:rPr>
        <w:t>during the course of</w:t>
      </w:r>
      <w:proofErr w:type="gramEnd"/>
      <w:r>
        <w:rPr>
          <w:rFonts w:ascii="Calibri" w:eastAsia="Calibri" w:hAnsi="Calibri" w:cs="Calibri"/>
        </w:rPr>
        <w:t xml:space="preserve"> operations and travel time adjusted and paid accordingly.</w:t>
      </w:r>
      <w:r w:rsidR="00C84AB8">
        <w:rPr>
          <w:rFonts w:ascii="Calibri" w:eastAsia="Calibri" w:hAnsi="Calibri" w:cs="Calibri"/>
        </w:rPr>
        <w:t xml:space="preserve"> All trucking and loading fees will be </w:t>
      </w:r>
      <w:proofErr w:type="gramStart"/>
      <w:r w:rsidR="00C84AB8">
        <w:rPr>
          <w:rFonts w:ascii="Calibri" w:eastAsia="Calibri" w:hAnsi="Calibri" w:cs="Calibri"/>
        </w:rPr>
        <w:t>paid for</w:t>
      </w:r>
      <w:proofErr w:type="gramEnd"/>
      <w:r w:rsidR="00C84AB8">
        <w:rPr>
          <w:rFonts w:ascii="Calibri" w:eastAsia="Calibri" w:hAnsi="Calibri" w:cs="Calibri"/>
        </w:rPr>
        <w:t xml:space="preserve"> by HCRCD </w:t>
      </w:r>
      <w:proofErr w:type="gramStart"/>
      <w:r w:rsidR="00C84AB8">
        <w:rPr>
          <w:rFonts w:ascii="Calibri" w:eastAsia="Calibri" w:hAnsi="Calibri" w:cs="Calibri"/>
        </w:rPr>
        <w:t>per</w:t>
      </w:r>
      <w:proofErr w:type="gramEnd"/>
      <w:r w:rsidR="00C84AB8">
        <w:rPr>
          <w:rFonts w:ascii="Calibri" w:eastAsia="Calibri" w:hAnsi="Calibri" w:cs="Calibri"/>
        </w:rPr>
        <w:t xml:space="preserve"> an hourly basis.</w:t>
      </w:r>
    </w:p>
    <w:p w14:paraId="54A3E82D" w14:textId="77777777" w:rsidR="00C84AB8" w:rsidRDefault="00C84AB8">
      <w:pPr>
        <w:tabs>
          <w:tab w:val="left" w:pos="1516"/>
        </w:tabs>
        <w:rPr>
          <w:rFonts w:ascii="Calibri" w:eastAsia="Calibri" w:hAnsi="Calibri" w:cs="Calibri"/>
        </w:rPr>
      </w:pPr>
    </w:p>
    <w:p w14:paraId="3C67E9D4" w14:textId="77777777" w:rsidR="005F1C77" w:rsidRDefault="00CA6451">
      <w:pPr>
        <w:tabs>
          <w:tab w:val="left" w:pos="1516"/>
        </w:tabs>
        <w:rPr>
          <w:rFonts w:ascii="Calibri" w:eastAsia="Calibri" w:hAnsi="Calibri" w:cs="Calibri"/>
          <w:highlight w:val="white"/>
        </w:rPr>
      </w:pPr>
      <w:r>
        <w:rPr>
          <w:rFonts w:ascii="Calibri" w:eastAsia="Calibri" w:hAnsi="Calibri" w:cs="Calibri"/>
        </w:rPr>
        <w:t xml:space="preserve">All state laws and regulations such as the Forest Practice Rules, Fire Protection, Water Quality and Wildlife protections, as well as HCRCD stated BMPs shall be followed during </w:t>
      </w:r>
      <w:proofErr w:type="gramStart"/>
      <w:r>
        <w:rPr>
          <w:rFonts w:ascii="Calibri" w:eastAsia="Calibri" w:hAnsi="Calibri" w:cs="Calibri"/>
        </w:rPr>
        <w:t>conducting</w:t>
      </w:r>
      <w:proofErr w:type="gramEnd"/>
      <w:r>
        <w:rPr>
          <w:rFonts w:ascii="Calibri" w:eastAsia="Calibri" w:hAnsi="Calibri" w:cs="Calibri"/>
        </w:rPr>
        <w:t xml:space="preserve"> of operations on this project. </w:t>
      </w:r>
      <w:r>
        <w:rPr>
          <w:rFonts w:ascii="Calibri" w:eastAsia="Calibri" w:hAnsi="Calibri" w:cs="Calibri"/>
          <w:highlight w:val="white"/>
        </w:rPr>
        <w:t xml:space="preserve">This also includes all road maintenance such as water barring, erosion control installation, grading and </w:t>
      </w:r>
      <w:proofErr w:type="gramStart"/>
      <w:r>
        <w:rPr>
          <w:rFonts w:ascii="Calibri" w:eastAsia="Calibri" w:hAnsi="Calibri" w:cs="Calibri"/>
          <w:highlight w:val="white"/>
        </w:rPr>
        <w:t>repairing of</w:t>
      </w:r>
      <w:proofErr w:type="gramEnd"/>
      <w:r>
        <w:rPr>
          <w:rFonts w:ascii="Calibri" w:eastAsia="Calibri" w:hAnsi="Calibri" w:cs="Calibri"/>
          <w:highlight w:val="white"/>
        </w:rPr>
        <w:t xml:space="preserve"> roads that are excessively damaged by operations, and watering of roads where necessary. </w:t>
      </w:r>
    </w:p>
    <w:p w14:paraId="3C67E9D5" w14:textId="77777777" w:rsidR="005F1C77" w:rsidRDefault="005F1C77">
      <w:pPr>
        <w:tabs>
          <w:tab w:val="left" w:pos="1516"/>
        </w:tabs>
        <w:rPr>
          <w:rFonts w:ascii="Calibri" w:eastAsia="Calibri" w:hAnsi="Calibri" w:cs="Calibri"/>
        </w:rPr>
      </w:pPr>
    </w:p>
    <w:p w14:paraId="3C67E9D6" w14:textId="77777777" w:rsidR="005F1C77" w:rsidRDefault="005F1C77">
      <w:pPr>
        <w:pBdr>
          <w:top w:val="nil"/>
          <w:left w:val="nil"/>
          <w:bottom w:val="nil"/>
          <w:right w:val="nil"/>
          <w:between w:val="nil"/>
        </w:pBdr>
        <w:rPr>
          <w:rFonts w:ascii="Calibri" w:eastAsia="Calibri" w:hAnsi="Calibri" w:cs="Calibri"/>
          <w:color w:val="000000"/>
        </w:rPr>
      </w:pPr>
    </w:p>
    <w:p w14:paraId="3C67E9D7" w14:textId="77777777" w:rsidR="005F1C77" w:rsidRDefault="00CA6451">
      <w:pPr>
        <w:pStyle w:val="Heading2"/>
        <w:rPr>
          <w:rFonts w:ascii="Calibri" w:eastAsia="Calibri" w:hAnsi="Calibri" w:cs="Calibri"/>
        </w:rPr>
      </w:pPr>
      <w:r>
        <w:rPr>
          <w:rFonts w:ascii="Calibri" w:eastAsia="Calibri" w:hAnsi="Calibri" w:cs="Calibri"/>
        </w:rPr>
        <w:t xml:space="preserve">HCRCD Inspections </w:t>
      </w:r>
    </w:p>
    <w:p w14:paraId="3C67E9D8" w14:textId="77777777" w:rsidR="005F1C77" w:rsidRDefault="005F1C77"/>
    <w:p w14:paraId="3C67E9D9" w14:textId="06F060BD" w:rsidR="005F1C77" w:rsidRDefault="00CA6451">
      <w:pPr>
        <w:widowControl/>
        <w:ind w:right="273"/>
        <w:rPr>
          <w:rFonts w:ascii="Times New Roman" w:eastAsia="Times New Roman" w:hAnsi="Times New Roman" w:cs="Times New Roman"/>
          <w:sz w:val="24"/>
          <w:szCs w:val="24"/>
        </w:rPr>
      </w:pPr>
      <w:bookmarkStart w:id="8" w:name="_heading=h.1t3h5sf" w:colFirst="0" w:colLast="0"/>
      <w:bookmarkEnd w:id="8"/>
      <w:r>
        <w:rPr>
          <w:rFonts w:ascii="Calibri" w:eastAsia="Calibri" w:hAnsi="Calibri" w:cs="Calibri"/>
          <w:color w:val="000000"/>
        </w:rPr>
        <w:t>HCRCD contracted</w:t>
      </w:r>
      <w:r w:rsidR="0046124F">
        <w:rPr>
          <w:rFonts w:ascii="Calibri" w:eastAsia="Calibri" w:hAnsi="Calibri" w:cs="Calibri"/>
          <w:color w:val="000000"/>
        </w:rPr>
        <w:t xml:space="preserve"> Registered Professional Foresters (RPF) through</w:t>
      </w:r>
      <w:r>
        <w:rPr>
          <w:rFonts w:ascii="Calibri" w:eastAsia="Calibri" w:hAnsi="Calibri" w:cs="Calibri"/>
          <w:color w:val="000000"/>
        </w:rPr>
        <w:t xml:space="preserve"> </w:t>
      </w:r>
      <w:r>
        <w:rPr>
          <w:rFonts w:ascii="Calibri" w:eastAsia="Calibri" w:hAnsi="Calibri" w:cs="Calibri"/>
        </w:rPr>
        <w:t>James L</w:t>
      </w:r>
      <w:r w:rsidR="0046124F">
        <w:rPr>
          <w:rFonts w:ascii="Calibri" w:eastAsia="Calibri" w:hAnsi="Calibri" w:cs="Calibri"/>
        </w:rPr>
        <w:t>.</w:t>
      </w:r>
      <w:r>
        <w:rPr>
          <w:rFonts w:ascii="Calibri" w:eastAsia="Calibri" w:hAnsi="Calibri" w:cs="Calibri"/>
        </w:rPr>
        <w:t xml:space="preserve"> James</w:t>
      </w:r>
      <w:r>
        <w:rPr>
          <w:rFonts w:ascii="Calibri" w:eastAsia="Calibri" w:hAnsi="Calibri" w:cs="Calibri"/>
          <w:color w:val="000000"/>
        </w:rPr>
        <w:t xml:space="preserve"> Forestry Consultants, Inc. to inspect all work and ensure that the services are acceptable. The inspection does not relieve the CONTRACTOR of </w:t>
      </w:r>
      <w:proofErr w:type="gramStart"/>
      <w:r>
        <w:rPr>
          <w:rFonts w:ascii="Calibri" w:eastAsia="Calibri" w:hAnsi="Calibri" w:cs="Calibri"/>
          <w:color w:val="000000"/>
        </w:rPr>
        <w:t>the responsibility</w:t>
      </w:r>
      <w:proofErr w:type="gramEnd"/>
      <w:r>
        <w:rPr>
          <w:rFonts w:ascii="Calibri" w:eastAsia="Calibri" w:hAnsi="Calibri" w:cs="Calibri"/>
          <w:color w:val="000000"/>
        </w:rPr>
        <w:t xml:space="preserve"> for maintaining quality control. </w:t>
      </w:r>
    </w:p>
    <w:p w14:paraId="3C67E9DA" w14:textId="77777777" w:rsidR="005F1C77" w:rsidRDefault="00CA6451">
      <w:pPr>
        <w:pBdr>
          <w:top w:val="nil"/>
          <w:left w:val="nil"/>
          <w:bottom w:val="nil"/>
          <w:right w:val="nil"/>
          <w:between w:val="nil"/>
        </w:pBdr>
        <w:ind w:right="273"/>
        <w:rPr>
          <w:rFonts w:ascii="Calibri" w:eastAsia="Calibri" w:hAnsi="Calibri" w:cs="Calibri"/>
          <w:color w:val="000000"/>
        </w:rPr>
      </w:pPr>
      <w:r>
        <w:rPr>
          <w:rFonts w:ascii="Times New Roman" w:eastAsia="Times New Roman" w:hAnsi="Times New Roman" w:cs="Times New Roman"/>
          <w:sz w:val="24"/>
          <w:szCs w:val="24"/>
        </w:rPr>
        <w:br/>
      </w:r>
      <w:r>
        <w:rPr>
          <w:rFonts w:ascii="Calibri" w:eastAsia="Calibri" w:hAnsi="Calibri" w:cs="Calibri"/>
          <w:color w:val="000000"/>
        </w:rPr>
        <w:t>Inspections and a submitted report from RP</w:t>
      </w:r>
      <w:r>
        <w:rPr>
          <w:rFonts w:ascii="Calibri" w:eastAsia="Calibri" w:hAnsi="Calibri" w:cs="Calibri"/>
        </w:rPr>
        <w:t>Fs</w:t>
      </w:r>
      <w:r>
        <w:rPr>
          <w:rFonts w:ascii="Calibri" w:eastAsia="Calibri" w:hAnsi="Calibri" w:cs="Calibri"/>
          <w:color w:val="000000"/>
        </w:rPr>
        <w:t xml:space="preserve"> will be required prior to HCRCD accepting invoices from the CONTRACTOR. Invoices will be accepted monthly or quarterly. Inspections for payment will be made on completed items only. </w:t>
      </w:r>
      <w:r>
        <w:rPr>
          <w:rFonts w:ascii="Calibri" w:eastAsia="Calibri" w:hAnsi="Calibri" w:cs="Calibri"/>
          <w:b/>
          <w:color w:val="000000"/>
        </w:rPr>
        <w:t xml:space="preserve">Please note that payments of the contractor’s invoices are </w:t>
      </w:r>
      <w:r>
        <w:rPr>
          <w:rFonts w:ascii="Calibri" w:eastAsia="Calibri" w:hAnsi="Calibri" w:cs="Calibri"/>
          <w:b/>
          <w:color w:val="000000"/>
        </w:rPr>
        <w:lastRenderedPageBreak/>
        <w:t>subject to the reimbursement schedule dictated by the funding source and may be delayed up to 90 – 120 days from HCRCD’s receipt of contractor’s invoice and submission of reimbursement request.</w:t>
      </w:r>
      <w:r>
        <w:rPr>
          <w:rFonts w:ascii="Calibri" w:eastAsia="Calibri" w:hAnsi="Calibri" w:cs="Calibri"/>
          <w:color w:val="000000"/>
        </w:rPr>
        <w:t xml:space="preserve"> HCRCD will withhold up to </w:t>
      </w:r>
      <w:r>
        <w:rPr>
          <w:rFonts w:ascii="Calibri" w:eastAsia="Calibri" w:hAnsi="Calibri" w:cs="Calibri"/>
        </w:rPr>
        <w:t>5</w:t>
      </w:r>
      <w:r>
        <w:rPr>
          <w:rFonts w:ascii="Calibri" w:eastAsia="Calibri" w:hAnsi="Calibri" w:cs="Calibri"/>
          <w:color w:val="000000"/>
        </w:rPr>
        <w:t>% percent of the invoice amount until contract completion.</w:t>
      </w:r>
    </w:p>
    <w:p w14:paraId="3C67E9DB" w14:textId="77777777" w:rsidR="005F1C77" w:rsidRDefault="005F1C77">
      <w:pPr>
        <w:pStyle w:val="Heading2"/>
        <w:spacing w:before="0"/>
        <w:rPr>
          <w:rFonts w:ascii="Calibri" w:eastAsia="Calibri" w:hAnsi="Calibri" w:cs="Calibri"/>
          <w:sz w:val="22"/>
          <w:szCs w:val="22"/>
        </w:rPr>
      </w:pPr>
    </w:p>
    <w:p w14:paraId="3C67E9DC" w14:textId="77777777" w:rsidR="005F1C77" w:rsidRDefault="00CA6451">
      <w:pPr>
        <w:pStyle w:val="Heading2"/>
        <w:rPr>
          <w:rFonts w:ascii="Calibri" w:eastAsia="Calibri" w:hAnsi="Calibri" w:cs="Calibri"/>
        </w:rPr>
      </w:pPr>
      <w:r>
        <w:rPr>
          <w:rFonts w:ascii="Calibri" w:eastAsia="Calibri" w:hAnsi="Calibri" w:cs="Calibri"/>
        </w:rPr>
        <w:t>Identification of Protected Species or Other Critical Resources</w:t>
      </w:r>
    </w:p>
    <w:p w14:paraId="3C67E9DD" w14:textId="77777777" w:rsidR="005F1C77" w:rsidRDefault="005F1C77"/>
    <w:p w14:paraId="3C67E9DE" w14:textId="77777777" w:rsidR="005F1C77" w:rsidRDefault="00CA6451">
      <w:pPr>
        <w:pBdr>
          <w:top w:val="nil"/>
          <w:left w:val="nil"/>
          <w:bottom w:val="nil"/>
          <w:right w:val="nil"/>
          <w:between w:val="nil"/>
        </w:pBdr>
        <w:ind w:right="116"/>
        <w:jc w:val="both"/>
        <w:rPr>
          <w:rFonts w:ascii="Calibri" w:eastAsia="Calibri" w:hAnsi="Calibri" w:cs="Calibri"/>
          <w:color w:val="000000"/>
        </w:rPr>
      </w:pPr>
      <w:r>
        <w:rPr>
          <w:rFonts w:ascii="Calibri" w:eastAsia="Calibri" w:hAnsi="Calibri" w:cs="Calibri"/>
          <w:color w:val="000000"/>
        </w:rPr>
        <w:t>With all environmentally sensitive areas, identification and avoidance during project implementation is important. Should any sensitive resources be found during project implementation, the area should be avoided until the appropriate agencies and HCRCD staff review the situation.</w:t>
      </w:r>
    </w:p>
    <w:p w14:paraId="3C67E9DF" w14:textId="77777777" w:rsidR="005F1C77" w:rsidRDefault="005F1C77">
      <w:pPr>
        <w:pBdr>
          <w:top w:val="nil"/>
          <w:left w:val="nil"/>
          <w:bottom w:val="nil"/>
          <w:right w:val="nil"/>
          <w:between w:val="nil"/>
        </w:pBdr>
        <w:rPr>
          <w:rFonts w:ascii="Calibri" w:eastAsia="Calibri" w:hAnsi="Calibri" w:cs="Calibri"/>
          <w:color w:val="000000"/>
        </w:rPr>
      </w:pPr>
    </w:p>
    <w:p w14:paraId="3C67E9E0" w14:textId="77777777" w:rsidR="005F1C77" w:rsidRDefault="00CA6451">
      <w:pPr>
        <w:pBdr>
          <w:top w:val="nil"/>
          <w:left w:val="nil"/>
          <w:bottom w:val="nil"/>
          <w:right w:val="nil"/>
          <w:between w:val="nil"/>
        </w:pBdr>
        <w:ind w:right="116"/>
        <w:jc w:val="both"/>
        <w:rPr>
          <w:rFonts w:ascii="Calibri" w:eastAsia="Calibri" w:hAnsi="Calibri" w:cs="Calibri"/>
          <w:color w:val="000000"/>
        </w:rPr>
      </w:pPr>
      <w:r>
        <w:rPr>
          <w:rFonts w:ascii="Calibri" w:eastAsia="Calibri" w:hAnsi="Calibri" w:cs="Calibri"/>
          <w:color w:val="000000"/>
        </w:rPr>
        <w:t>CONTRACTOR shall comply with all applicable federal, state and local laws, regulations and policies governing the funds and scope under this agreement.</w:t>
      </w:r>
    </w:p>
    <w:p w14:paraId="3C67E9E1" w14:textId="77777777" w:rsidR="005F1C77" w:rsidRDefault="005F1C77">
      <w:pPr>
        <w:pBdr>
          <w:top w:val="nil"/>
          <w:left w:val="nil"/>
          <w:bottom w:val="nil"/>
          <w:right w:val="nil"/>
          <w:between w:val="nil"/>
        </w:pBdr>
        <w:rPr>
          <w:rFonts w:ascii="Calibri" w:eastAsia="Calibri" w:hAnsi="Calibri" w:cs="Calibri"/>
          <w:color w:val="000000"/>
          <w:sz w:val="21"/>
          <w:szCs w:val="21"/>
        </w:rPr>
      </w:pPr>
    </w:p>
    <w:p w14:paraId="3C67E9E2" w14:textId="77777777" w:rsidR="005F1C77" w:rsidRDefault="00CA645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u w:val="single"/>
        </w:rPr>
        <w:t>Winter Operating Plan</w:t>
      </w:r>
    </w:p>
    <w:p w14:paraId="3C67E9E3" w14:textId="77777777" w:rsidR="005F1C77" w:rsidRDefault="00CA6451">
      <w:pPr>
        <w:pBdr>
          <w:top w:val="nil"/>
          <w:left w:val="nil"/>
          <w:bottom w:val="nil"/>
          <w:right w:val="nil"/>
          <w:between w:val="nil"/>
        </w:pBdr>
        <w:ind w:right="219"/>
        <w:rPr>
          <w:rFonts w:ascii="Calibri" w:eastAsia="Calibri" w:hAnsi="Calibri" w:cs="Calibri"/>
          <w:color w:val="000000"/>
        </w:rPr>
      </w:pPr>
      <w:r>
        <w:rPr>
          <w:rFonts w:ascii="Calibri" w:eastAsia="Calibri" w:hAnsi="Calibri" w:cs="Calibri"/>
          <w:color w:val="000000"/>
        </w:rPr>
        <w:t>The project may be conducted during the winter period. The Winter Operating Plan applies to the period November 1 to April 1.</w:t>
      </w:r>
    </w:p>
    <w:p w14:paraId="3C67E9E4" w14:textId="77777777" w:rsidR="005F1C77" w:rsidRDefault="00CA6451">
      <w:pPr>
        <w:numPr>
          <w:ilvl w:val="1"/>
          <w:numId w:val="5"/>
        </w:numPr>
        <w:pBdr>
          <w:top w:val="nil"/>
          <w:left w:val="nil"/>
          <w:bottom w:val="nil"/>
          <w:right w:val="nil"/>
          <w:between w:val="nil"/>
        </w:pBdr>
        <w:tabs>
          <w:tab w:val="left" w:pos="1149"/>
        </w:tabs>
        <w:ind w:right="475" w:hanging="269"/>
        <w:rPr>
          <w:rFonts w:ascii="Calibri" w:eastAsia="Calibri" w:hAnsi="Calibri" w:cs="Calibri"/>
          <w:color w:val="000000"/>
        </w:rPr>
      </w:pPr>
      <w:r>
        <w:rPr>
          <w:rFonts w:ascii="Calibri" w:eastAsia="Calibri" w:hAnsi="Calibri" w:cs="Calibri"/>
          <w:color w:val="000000"/>
        </w:rPr>
        <w:t>Heavy equipment shall not be used under saturated soil conditions as directed by the supervising RPF. Saturated soil conditions may be indicated by potential for significant sediment discharge or equipment inoperability under its own power (see Forest Practice Regulations 895.1).</w:t>
      </w:r>
    </w:p>
    <w:p w14:paraId="3C67E9E5" w14:textId="77777777" w:rsidR="005F1C77" w:rsidRDefault="005F1C77">
      <w:pPr>
        <w:pBdr>
          <w:top w:val="nil"/>
          <w:left w:val="nil"/>
          <w:bottom w:val="nil"/>
          <w:right w:val="nil"/>
          <w:between w:val="nil"/>
        </w:pBdr>
        <w:rPr>
          <w:rFonts w:ascii="Calibri" w:eastAsia="Calibri" w:hAnsi="Calibri" w:cs="Calibri"/>
          <w:color w:val="000000"/>
        </w:rPr>
      </w:pPr>
    </w:p>
    <w:p w14:paraId="3C67E9E6" w14:textId="77777777" w:rsidR="005F1C77" w:rsidRDefault="00CA6451">
      <w:pPr>
        <w:pStyle w:val="Heading2"/>
        <w:rPr>
          <w:rFonts w:ascii="Calibri" w:eastAsia="Calibri" w:hAnsi="Calibri" w:cs="Calibri"/>
        </w:rPr>
      </w:pPr>
      <w:bookmarkStart w:id="9" w:name="_heading=h.4d34og8" w:colFirst="0" w:colLast="0"/>
      <w:bookmarkEnd w:id="9"/>
      <w:r>
        <w:rPr>
          <w:rFonts w:ascii="Calibri" w:eastAsia="Calibri" w:hAnsi="Calibri" w:cs="Calibri"/>
        </w:rPr>
        <w:t>Best Management Practices (Standard Operating Procedures)</w:t>
      </w:r>
    </w:p>
    <w:p w14:paraId="3C67E9E7" w14:textId="77777777" w:rsidR="005F1C77" w:rsidRDefault="005F1C77">
      <w:pPr>
        <w:rPr>
          <w:rFonts w:ascii="Calibri" w:eastAsia="Calibri" w:hAnsi="Calibri" w:cs="Calibri"/>
        </w:rPr>
      </w:pPr>
    </w:p>
    <w:p w14:paraId="3C67E9E8" w14:textId="77777777" w:rsidR="005F1C77" w:rsidRDefault="00CA6451">
      <w:pPr>
        <w:ind w:right="294"/>
        <w:rPr>
          <w:rFonts w:ascii="Calibri" w:eastAsia="Calibri" w:hAnsi="Calibri" w:cs="Calibri"/>
          <w:color w:val="000000"/>
        </w:rPr>
      </w:pPr>
      <w:r>
        <w:rPr>
          <w:rFonts w:ascii="Calibri" w:eastAsia="Calibri" w:hAnsi="Calibri" w:cs="Calibri"/>
        </w:rPr>
        <w:t xml:space="preserve">The project is designed to avoid or minimize impacts </w:t>
      </w:r>
      <w:proofErr w:type="gramStart"/>
      <w:r>
        <w:rPr>
          <w:rFonts w:ascii="Calibri" w:eastAsia="Calibri" w:hAnsi="Calibri" w:cs="Calibri"/>
        </w:rPr>
        <w:t>to</w:t>
      </w:r>
      <w:proofErr w:type="gramEnd"/>
      <w:r>
        <w:rPr>
          <w:rFonts w:ascii="Calibri" w:eastAsia="Calibri" w:hAnsi="Calibri" w:cs="Calibri"/>
        </w:rPr>
        <w:t xml:space="preserve"> cultural and biological resources and Best Management Practices (BMPs) will be implemented to avoid any erosion during project activities. CONTRACTOR will comply with CALFIRE Exemption standards and in addition, the standards listed below.</w:t>
      </w:r>
    </w:p>
    <w:p w14:paraId="3C67E9E9" w14:textId="77777777" w:rsidR="005F1C77" w:rsidRDefault="005F1C77">
      <w:pPr>
        <w:pBdr>
          <w:top w:val="nil"/>
          <w:left w:val="nil"/>
          <w:bottom w:val="nil"/>
          <w:right w:val="nil"/>
          <w:between w:val="nil"/>
        </w:pBdr>
        <w:tabs>
          <w:tab w:val="left" w:pos="879"/>
          <w:tab w:val="left" w:pos="880"/>
        </w:tabs>
        <w:rPr>
          <w:rFonts w:ascii="Calibri" w:eastAsia="Calibri" w:hAnsi="Calibri" w:cs="Calibri"/>
          <w:color w:val="000000"/>
        </w:rPr>
      </w:pPr>
    </w:p>
    <w:p w14:paraId="3C67E9EA" w14:textId="77777777" w:rsidR="005F1C77" w:rsidRDefault="00CA6451">
      <w:pPr>
        <w:rPr>
          <w:rFonts w:ascii="Calibri" w:eastAsia="Calibri" w:hAnsi="Calibri" w:cs="Calibri"/>
          <w:b/>
        </w:rPr>
      </w:pPr>
      <w:r>
        <w:rPr>
          <w:rFonts w:ascii="Calibri" w:eastAsia="Calibri" w:hAnsi="Calibri" w:cs="Calibri"/>
          <w:b/>
        </w:rPr>
        <w:t>General:</w:t>
      </w:r>
    </w:p>
    <w:p w14:paraId="3C67E9EB" w14:textId="0565D683" w:rsidR="005F1C77" w:rsidRDefault="00CA6451">
      <w:pPr>
        <w:numPr>
          <w:ilvl w:val="0"/>
          <w:numId w:val="8"/>
        </w:numPr>
        <w:rPr>
          <w:rFonts w:ascii="Calibri" w:eastAsia="Calibri" w:hAnsi="Calibri" w:cs="Calibri"/>
        </w:rPr>
      </w:pPr>
      <w:proofErr w:type="gramStart"/>
      <w:r>
        <w:rPr>
          <w:rFonts w:ascii="Calibri" w:eastAsia="Calibri" w:hAnsi="Calibri" w:cs="Calibri"/>
        </w:rPr>
        <w:t>Contractor</w:t>
      </w:r>
      <w:proofErr w:type="gramEnd"/>
      <w:r>
        <w:rPr>
          <w:rFonts w:ascii="Calibri" w:eastAsia="Calibri" w:hAnsi="Calibri" w:cs="Calibri"/>
        </w:rPr>
        <w:t xml:space="preserve"> shall be responsible for ensuring protection of structures, fences, power lines and other utilities, including underground water lines, power lines, communication lines, septic systems and drainage </w:t>
      </w:r>
      <w:r w:rsidR="0020769C">
        <w:rPr>
          <w:rFonts w:ascii="Calibri" w:eastAsia="Calibri" w:hAnsi="Calibri" w:cs="Calibri"/>
        </w:rPr>
        <w:t>structures</w:t>
      </w:r>
      <w:r>
        <w:rPr>
          <w:rFonts w:ascii="Calibri" w:eastAsia="Calibri" w:hAnsi="Calibri" w:cs="Calibri"/>
        </w:rPr>
        <w:t xml:space="preserve">. The RPF will provide information on the location of </w:t>
      </w:r>
      <w:proofErr w:type="gramStart"/>
      <w:r>
        <w:rPr>
          <w:rFonts w:ascii="Calibri" w:eastAsia="Calibri" w:hAnsi="Calibri" w:cs="Calibri"/>
        </w:rPr>
        <w:t>infrastructure</w:t>
      </w:r>
      <w:proofErr w:type="gramEnd"/>
      <w:r>
        <w:rPr>
          <w:rFonts w:ascii="Calibri" w:eastAsia="Calibri" w:hAnsi="Calibri" w:cs="Calibri"/>
        </w:rPr>
        <w:t xml:space="preserve"> prior to operations.</w:t>
      </w:r>
    </w:p>
    <w:p w14:paraId="3C67E9EC" w14:textId="77777777" w:rsidR="005F1C77" w:rsidRDefault="00CA6451">
      <w:pPr>
        <w:numPr>
          <w:ilvl w:val="0"/>
          <w:numId w:val="8"/>
        </w:numPr>
        <w:rPr>
          <w:rFonts w:ascii="Calibri" w:eastAsia="Calibri" w:hAnsi="Calibri" w:cs="Calibri"/>
        </w:rPr>
      </w:pPr>
      <w:r>
        <w:rPr>
          <w:rFonts w:ascii="Calibri" w:eastAsia="Calibri" w:hAnsi="Calibri" w:cs="Calibri"/>
        </w:rPr>
        <w:t xml:space="preserve">Burn piles will be located outside of any Watercourse Lake and Protection Zone (WLPZ). Burn piles will be located at least 25 feet from the dripline of any residual trees. </w:t>
      </w:r>
    </w:p>
    <w:p w14:paraId="3C67E9ED" w14:textId="77777777" w:rsidR="005F1C77" w:rsidRDefault="005F1C77">
      <w:pPr>
        <w:rPr>
          <w:rFonts w:ascii="Calibri" w:eastAsia="Calibri" w:hAnsi="Calibri" w:cs="Calibri"/>
          <w:b/>
        </w:rPr>
      </w:pPr>
    </w:p>
    <w:p w14:paraId="3C67E9EE" w14:textId="77777777" w:rsidR="005F1C77" w:rsidRDefault="00CA6451">
      <w:pPr>
        <w:rPr>
          <w:rFonts w:ascii="Calibri" w:eastAsia="Calibri" w:hAnsi="Calibri" w:cs="Calibri"/>
          <w:b/>
        </w:rPr>
      </w:pPr>
      <w:r>
        <w:rPr>
          <w:rFonts w:ascii="Calibri" w:eastAsia="Calibri" w:hAnsi="Calibri" w:cs="Calibri"/>
          <w:b/>
        </w:rPr>
        <w:t>Noise:</w:t>
      </w:r>
    </w:p>
    <w:p w14:paraId="3C67E9EF" w14:textId="77777777" w:rsidR="005F1C77" w:rsidRDefault="00CA6451">
      <w:pPr>
        <w:numPr>
          <w:ilvl w:val="0"/>
          <w:numId w:val="3"/>
        </w:numPr>
        <w:tabs>
          <w:tab w:val="left" w:pos="880"/>
        </w:tabs>
        <w:ind w:right="1019" w:hanging="360"/>
        <w:jc w:val="both"/>
        <w:rPr>
          <w:rFonts w:ascii="Calibri" w:eastAsia="Calibri" w:hAnsi="Calibri" w:cs="Calibri"/>
        </w:rPr>
      </w:pPr>
      <w:r>
        <w:rPr>
          <w:rFonts w:ascii="Calibri" w:eastAsia="Calibri" w:hAnsi="Calibri" w:cs="Calibri"/>
        </w:rPr>
        <w:t>Hours of operation will be limited to the hours of 5 a.m. to 6 p.m. to minimize the potential for noise impacts on residences near and within the project area.</w:t>
      </w:r>
    </w:p>
    <w:p w14:paraId="3C67E9F0" w14:textId="77777777" w:rsidR="005F1C77" w:rsidRDefault="00CA6451">
      <w:pPr>
        <w:numPr>
          <w:ilvl w:val="0"/>
          <w:numId w:val="3"/>
        </w:numPr>
        <w:tabs>
          <w:tab w:val="left" w:pos="880"/>
        </w:tabs>
        <w:ind w:right="1019" w:hanging="360"/>
        <w:jc w:val="both"/>
        <w:rPr>
          <w:rFonts w:ascii="Calibri" w:eastAsia="Calibri" w:hAnsi="Calibri" w:cs="Calibri"/>
        </w:rPr>
      </w:pPr>
      <w:r>
        <w:rPr>
          <w:rFonts w:ascii="Calibri" w:eastAsia="Calibri" w:hAnsi="Calibri" w:cs="Calibri"/>
        </w:rPr>
        <w:t>All equipment used in site preparation will meet or exceed State standards for noise control.</w:t>
      </w:r>
    </w:p>
    <w:p w14:paraId="3C67E9F1" w14:textId="77777777" w:rsidR="005F1C77" w:rsidRDefault="005F1C77">
      <w:pPr>
        <w:pBdr>
          <w:top w:val="nil"/>
          <w:left w:val="nil"/>
          <w:bottom w:val="nil"/>
          <w:right w:val="nil"/>
          <w:between w:val="nil"/>
        </w:pBdr>
        <w:ind w:right="569"/>
        <w:rPr>
          <w:rFonts w:ascii="Calibri" w:eastAsia="Calibri" w:hAnsi="Calibri" w:cs="Calibri"/>
          <w:color w:val="000000"/>
        </w:rPr>
      </w:pPr>
    </w:p>
    <w:p w14:paraId="3C67E9F2" w14:textId="77777777" w:rsidR="005F1C77" w:rsidRDefault="00CA6451">
      <w:pPr>
        <w:pBdr>
          <w:top w:val="nil"/>
          <w:left w:val="nil"/>
          <w:bottom w:val="nil"/>
          <w:right w:val="nil"/>
          <w:between w:val="nil"/>
        </w:pBdr>
        <w:rPr>
          <w:rFonts w:ascii="Calibri" w:eastAsia="Calibri" w:hAnsi="Calibri" w:cs="Calibri"/>
          <w:b/>
          <w:color w:val="000000"/>
        </w:rPr>
      </w:pPr>
      <w:bookmarkStart w:id="10" w:name="_heading=h.17dp8vu" w:colFirst="0" w:colLast="0"/>
      <w:bookmarkEnd w:id="10"/>
      <w:r>
        <w:rPr>
          <w:rFonts w:ascii="Calibri" w:eastAsia="Calibri" w:hAnsi="Calibri" w:cs="Calibri"/>
          <w:b/>
          <w:color w:val="000000"/>
        </w:rPr>
        <w:t>Fire Prevention:</w:t>
      </w:r>
    </w:p>
    <w:p w14:paraId="3C67E9F3" w14:textId="77777777" w:rsidR="005F1C77" w:rsidRDefault="00CA6451">
      <w:pPr>
        <w:numPr>
          <w:ilvl w:val="0"/>
          <w:numId w:val="2"/>
        </w:numPr>
        <w:pBdr>
          <w:top w:val="nil"/>
          <w:left w:val="nil"/>
          <w:bottom w:val="nil"/>
          <w:right w:val="nil"/>
          <w:between w:val="nil"/>
        </w:pBdr>
        <w:tabs>
          <w:tab w:val="left" w:pos="881"/>
          <w:tab w:val="left" w:pos="882"/>
        </w:tabs>
        <w:ind w:right="569"/>
        <w:rPr>
          <w:rFonts w:ascii="Calibri" w:eastAsia="Calibri" w:hAnsi="Calibri" w:cs="Calibri"/>
          <w:color w:val="000000"/>
        </w:rPr>
      </w:pPr>
      <w:r>
        <w:rPr>
          <w:rFonts w:ascii="Calibri" w:eastAsia="Calibri" w:hAnsi="Calibri" w:cs="Calibri"/>
        </w:rPr>
        <w:t>HC</w:t>
      </w:r>
      <w:r>
        <w:rPr>
          <w:rFonts w:ascii="Calibri" w:eastAsia="Calibri" w:hAnsi="Calibri" w:cs="Calibri"/>
          <w:color w:val="000000"/>
        </w:rPr>
        <w:t>RCD will coordinate with the CONTRACTOR to stop or reduce work hours during periods of increased predicted fire risk based on local fuel and weather data. CONTRACTOR should anticipate work stoppage to occur during Red Flag Warnings or days with Adjective Ratings of Very High or Above.</w:t>
      </w:r>
    </w:p>
    <w:p w14:paraId="3C67E9F4" w14:textId="77777777" w:rsidR="005F1C77" w:rsidRDefault="005F1C77">
      <w:pPr>
        <w:pBdr>
          <w:top w:val="nil"/>
          <w:left w:val="nil"/>
          <w:bottom w:val="nil"/>
          <w:right w:val="nil"/>
          <w:between w:val="nil"/>
        </w:pBdr>
        <w:tabs>
          <w:tab w:val="left" w:pos="881"/>
          <w:tab w:val="left" w:pos="882"/>
        </w:tabs>
        <w:ind w:left="720" w:right="569"/>
        <w:rPr>
          <w:rFonts w:ascii="Calibri" w:eastAsia="Calibri" w:hAnsi="Calibri" w:cs="Calibri"/>
        </w:rPr>
      </w:pPr>
    </w:p>
    <w:p w14:paraId="3C67E9F5" w14:textId="77777777" w:rsidR="005F1C77" w:rsidRDefault="00CA6451">
      <w:pPr>
        <w:pBdr>
          <w:top w:val="nil"/>
          <w:left w:val="nil"/>
          <w:bottom w:val="nil"/>
          <w:right w:val="nil"/>
          <w:between w:val="nil"/>
        </w:pBdr>
        <w:tabs>
          <w:tab w:val="left" w:pos="881"/>
          <w:tab w:val="left" w:pos="882"/>
        </w:tabs>
        <w:ind w:right="569"/>
        <w:rPr>
          <w:rFonts w:ascii="Calibri" w:eastAsia="Calibri" w:hAnsi="Calibri" w:cs="Calibri"/>
          <w:b/>
        </w:rPr>
      </w:pPr>
      <w:r>
        <w:rPr>
          <w:rFonts w:ascii="Calibri" w:eastAsia="Calibri" w:hAnsi="Calibri" w:cs="Calibri"/>
          <w:b/>
        </w:rPr>
        <w:t>Cultural Resources:</w:t>
      </w:r>
    </w:p>
    <w:p w14:paraId="3C67E9F6" w14:textId="77777777" w:rsidR="005F1C77" w:rsidRDefault="00CA6451">
      <w:pPr>
        <w:numPr>
          <w:ilvl w:val="0"/>
          <w:numId w:val="1"/>
        </w:numPr>
        <w:pBdr>
          <w:top w:val="nil"/>
          <w:left w:val="nil"/>
          <w:bottom w:val="nil"/>
          <w:right w:val="nil"/>
          <w:between w:val="nil"/>
        </w:pBdr>
        <w:tabs>
          <w:tab w:val="left" w:pos="881"/>
          <w:tab w:val="left" w:pos="882"/>
        </w:tabs>
        <w:ind w:right="569"/>
        <w:rPr>
          <w:rFonts w:ascii="Calibri" w:eastAsia="Calibri" w:hAnsi="Calibri" w:cs="Calibri"/>
        </w:rPr>
      </w:pPr>
      <w:r>
        <w:rPr>
          <w:rFonts w:ascii="Calibri" w:eastAsia="Calibri" w:hAnsi="Calibri" w:cs="Calibri"/>
        </w:rPr>
        <w:t>Surveys were conducted to determine if cultural resources are located on participating parcels. If present, survey results are confidential. All known cultural resources will be flagged or otherwise indicated in the field. A monitor may be necessary during operations and the monitor will be designated by HCRCD.</w:t>
      </w:r>
    </w:p>
    <w:p w14:paraId="3C67E9F7" w14:textId="77777777" w:rsidR="005F1C77" w:rsidRDefault="00CA6451">
      <w:pPr>
        <w:numPr>
          <w:ilvl w:val="0"/>
          <w:numId w:val="1"/>
        </w:numPr>
        <w:pBdr>
          <w:top w:val="nil"/>
          <w:left w:val="nil"/>
          <w:bottom w:val="nil"/>
          <w:right w:val="nil"/>
          <w:between w:val="nil"/>
        </w:pBdr>
        <w:tabs>
          <w:tab w:val="left" w:pos="881"/>
          <w:tab w:val="left" w:pos="882"/>
        </w:tabs>
        <w:ind w:right="569"/>
        <w:rPr>
          <w:rFonts w:ascii="Calibri" w:eastAsia="Calibri" w:hAnsi="Calibri" w:cs="Calibri"/>
        </w:rPr>
      </w:pPr>
      <w:r>
        <w:rPr>
          <w:rFonts w:ascii="Calibri" w:eastAsia="Calibri" w:hAnsi="Calibri" w:cs="Calibri"/>
        </w:rPr>
        <w:t xml:space="preserve">If previously unknown cultural resources are discovered during operations, all work in the area shall cease and the RPF and HCRCD staff shall be notified. Any cultural sites discovered during operations will be flagged for avoidance. </w:t>
      </w:r>
    </w:p>
    <w:p w14:paraId="3C67E9F8" w14:textId="77777777" w:rsidR="005F1C77" w:rsidRDefault="005F1C77">
      <w:pPr>
        <w:pBdr>
          <w:top w:val="nil"/>
          <w:left w:val="nil"/>
          <w:bottom w:val="nil"/>
          <w:right w:val="nil"/>
          <w:between w:val="nil"/>
        </w:pBdr>
        <w:tabs>
          <w:tab w:val="left" w:pos="881"/>
          <w:tab w:val="left" w:pos="882"/>
        </w:tabs>
        <w:ind w:right="569"/>
        <w:rPr>
          <w:rFonts w:ascii="Calibri" w:eastAsia="Calibri" w:hAnsi="Calibri" w:cs="Calibri"/>
        </w:rPr>
      </w:pPr>
    </w:p>
    <w:p w14:paraId="3C67E9F9" w14:textId="77777777" w:rsidR="005F1C77" w:rsidRDefault="00CA6451">
      <w:pPr>
        <w:pBdr>
          <w:top w:val="nil"/>
          <w:left w:val="nil"/>
          <w:bottom w:val="nil"/>
          <w:right w:val="nil"/>
          <w:between w:val="nil"/>
        </w:pBdr>
        <w:tabs>
          <w:tab w:val="left" w:pos="881"/>
          <w:tab w:val="left" w:pos="882"/>
        </w:tabs>
        <w:ind w:right="569"/>
        <w:rPr>
          <w:rFonts w:ascii="Calibri" w:eastAsia="Calibri" w:hAnsi="Calibri" w:cs="Calibri"/>
        </w:rPr>
      </w:pPr>
      <w:r>
        <w:rPr>
          <w:rFonts w:ascii="Calibri" w:eastAsia="Calibri" w:hAnsi="Calibri" w:cs="Calibri"/>
          <w:b/>
        </w:rPr>
        <w:t>Traffic</w:t>
      </w:r>
      <w:r>
        <w:rPr>
          <w:rFonts w:ascii="Calibri" w:eastAsia="Calibri" w:hAnsi="Calibri" w:cs="Calibri"/>
        </w:rPr>
        <w:t>:</w:t>
      </w:r>
    </w:p>
    <w:p w14:paraId="3C67E9FA" w14:textId="77777777" w:rsidR="005F1C77" w:rsidRDefault="00CA6451">
      <w:pPr>
        <w:numPr>
          <w:ilvl w:val="0"/>
          <w:numId w:val="7"/>
        </w:numPr>
        <w:pBdr>
          <w:top w:val="nil"/>
          <w:left w:val="nil"/>
          <w:bottom w:val="nil"/>
          <w:right w:val="nil"/>
          <w:between w:val="nil"/>
        </w:pBdr>
        <w:tabs>
          <w:tab w:val="left" w:pos="881"/>
          <w:tab w:val="left" w:pos="882"/>
        </w:tabs>
        <w:ind w:right="569"/>
        <w:rPr>
          <w:rFonts w:ascii="Calibri" w:eastAsia="Calibri" w:hAnsi="Calibri" w:cs="Calibri"/>
        </w:rPr>
      </w:pPr>
      <w:r>
        <w:rPr>
          <w:rFonts w:ascii="Calibri" w:eastAsia="Calibri" w:hAnsi="Calibri" w:cs="Calibri"/>
        </w:rPr>
        <w:t xml:space="preserve">If necessary, warning signs will be posted in work areas to alert oncoming traffic to the safety hazards associated with the operation. Signs are the responsibility of the Contractor. </w:t>
      </w:r>
    </w:p>
    <w:p w14:paraId="3C67E9FB" w14:textId="77777777" w:rsidR="005F1C77" w:rsidRDefault="005F1C77">
      <w:pPr>
        <w:pBdr>
          <w:top w:val="nil"/>
          <w:left w:val="nil"/>
          <w:bottom w:val="nil"/>
          <w:right w:val="nil"/>
          <w:between w:val="nil"/>
        </w:pBdr>
        <w:tabs>
          <w:tab w:val="left" w:pos="881"/>
          <w:tab w:val="left" w:pos="882"/>
        </w:tabs>
        <w:ind w:left="720" w:right="569"/>
        <w:rPr>
          <w:rFonts w:ascii="Calibri" w:eastAsia="Calibri" w:hAnsi="Calibri" w:cs="Calibri"/>
          <w:color w:val="000000"/>
        </w:rPr>
      </w:pPr>
    </w:p>
    <w:p w14:paraId="3C67E9FC" w14:textId="77777777" w:rsidR="005F1C77" w:rsidRDefault="00CA6451">
      <w:pPr>
        <w:pStyle w:val="Heading2"/>
        <w:rPr>
          <w:rFonts w:ascii="Calibri" w:eastAsia="Calibri" w:hAnsi="Calibri" w:cs="Calibri"/>
        </w:rPr>
      </w:pPr>
      <w:r>
        <w:rPr>
          <w:rFonts w:ascii="Calibri" w:eastAsia="Calibri" w:hAnsi="Calibri" w:cs="Calibri"/>
        </w:rPr>
        <w:t>GENERAL</w:t>
      </w:r>
    </w:p>
    <w:p w14:paraId="3C67E9FD" w14:textId="77777777" w:rsidR="005F1C77" w:rsidRDefault="005F1C77"/>
    <w:p w14:paraId="3C67E9FE" w14:textId="77777777" w:rsidR="005F1C77" w:rsidRDefault="00CA6451">
      <w:pPr>
        <w:numPr>
          <w:ilvl w:val="0"/>
          <w:numId w:val="6"/>
        </w:numPr>
        <w:pBdr>
          <w:top w:val="nil"/>
          <w:left w:val="nil"/>
          <w:bottom w:val="nil"/>
          <w:right w:val="nil"/>
          <w:between w:val="nil"/>
        </w:pBdr>
        <w:tabs>
          <w:tab w:val="left" w:pos="364"/>
        </w:tabs>
        <w:ind w:left="0" w:firstLine="0"/>
        <w:rPr>
          <w:color w:val="000000"/>
        </w:rPr>
      </w:pPr>
      <w:r>
        <w:rPr>
          <w:rFonts w:ascii="Calibri" w:eastAsia="Calibri" w:hAnsi="Calibri" w:cs="Calibri"/>
          <w:color w:val="000000"/>
        </w:rPr>
        <w:t xml:space="preserve">It is not the intent of the specifications to cover </w:t>
      </w:r>
      <w:proofErr w:type="gramStart"/>
      <w:r>
        <w:rPr>
          <w:rFonts w:ascii="Calibri" w:eastAsia="Calibri" w:hAnsi="Calibri" w:cs="Calibri"/>
          <w:color w:val="000000"/>
        </w:rPr>
        <w:t>each and every</w:t>
      </w:r>
      <w:proofErr w:type="gramEnd"/>
      <w:r>
        <w:rPr>
          <w:rFonts w:ascii="Calibri" w:eastAsia="Calibri" w:hAnsi="Calibri" w:cs="Calibri"/>
          <w:color w:val="000000"/>
        </w:rPr>
        <w:t xml:space="preserve"> detail. Any problems that may arise must be promptly reported to the HCRCD or </w:t>
      </w:r>
      <w:r>
        <w:rPr>
          <w:rFonts w:ascii="Calibri" w:eastAsia="Calibri" w:hAnsi="Calibri" w:cs="Calibri"/>
        </w:rPr>
        <w:t>P</w:t>
      </w:r>
      <w:r>
        <w:rPr>
          <w:rFonts w:ascii="Calibri" w:eastAsia="Calibri" w:hAnsi="Calibri" w:cs="Calibri"/>
          <w:color w:val="000000"/>
        </w:rPr>
        <w:t xml:space="preserve">artners and will be subject to the decision of the HCRCD. The CONTRACTOR is expected to carefully examine the size and scope of the proposed work prior to submitting its proposal. The CONTRACTOR certifies it has checked carefully all the quantities, specifications, maps and figures, and understands that the HCRCD nor Partners </w:t>
      </w:r>
      <w:proofErr w:type="gramStart"/>
      <w:r>
        <w:rPr>
          <w:rFonts w:ascii="Calibri" w:eastAsia="Calibri" w:hAnsi="Calibri" w:cs="Calibri"/>
          <w:color w:val="000000"/>
        </w:rPr>
        <w:t>will not</w:t>
      </w:r>
      <w:proofErr w:type="gramEnd"/>
      <w:r>
        <w:rPr>
          <w:rFonts w:ascii="Calibri" w:eastAsia="Calibri" w:hAnsi="Calibri" w:cs="Calibri"/>
          <w:color w:val="000000"/>
        </w:rPr>
        <w:t xml:space="preserve"> be responsible for any errors or omissions on the part of the CONTRACTOR in compiling and submitting this proposal.</w:t>
      </w:r>
    </w:p>
    <w:p w14:paraId="3C67E9FF" w14:textId="77777777" w:rsidR="005F1C77" w:rsidRDefault="005F1C77">
      <w:pPr>
        <w:pBdr>
          <w:top w:val="nil"/>
          <w:left w:val="nil"/>
          <w:bottom w:val="nil"/>
          <w:right w:val="nil"/>
          <w:between w:val="nil"/>
        </w:pBdr>
        <w:rPr>
          <w:rFonts w:ascii="Calibri" w:eastAsia="Calibri" w:hAnsi="Calibri" w:cs="Calibri"/>
          <w:color w:val="000000"/>
          <w:sz w:val="21"/>
          <w:szCs w:val="21"/>
        </w:rPr>
      </w:pPr>
    </w:p>
    <w:p w14:paraId="3C67EA00" w14:textId="77777777" w:rsidR="005F1C77" w:rsidRDefault="00CA6451">
      <w:pPr>
        <w:numPr>
          <w:ilvl w:val="0"/>
          <w:numId w:val="6"/>
        </w:numPr>
        <w:pBdr>
          <w:top w:val="nil"/>
          <w:left w:val="nil"/>
          <w:bottom w:val="nil"/>
          <w:right w:val="nil"/>
          <w:between w:val="nil"/>
        </w:pBdr>
        <w:tabs>
          <w:tab w:val="left" w:pos="360"/>
        </w:tabs>
        <w:ind w:left="0" w:firstLine="1"/>
        <w:rPr>
          <w:color w:val="000000"/>
        </w:rPr>
      </w:pPr>
      <w:r>
        <w:rPr>
          <w:rFonts w:ascii="Calibri" w:eastAsia="Calibri" w:hAnsi="Calibri" w:cs="Calibri"/>
          <w:color w:val="000000"/>
        </w:rPr>
        <w:t xml:space="preserve">The CONTRACTOR agrees that they will provide the materials and/or perform the work herein under the terms and conditions set forth in the awarded contract; and shall furnish and be responsible for all the labor, materials, tools, equipment, transportation, insurance, notifications, licenses, permits, and all other services and facilities necessary, including all incidental work and appurtenances as may be reasonably implied and as described in the specifications and other Contract documents. All costs incidental to these requirements will not be paid for separately but shall be included in the work, including testing, if needed. CONTRACTOR shall be responsible </w:t>
      </w:r>
      <w:proofErr w:type="gramStart"/>
      <w:r>
        <w:rPr>
          <w:rFonts w:ascii="Calibri" w:eastAsia="Calibri" w:hAnsi="Calibri" w:cs="Calibri"/>
          <w:color w:val="000000"/>
        </w:rPr>
        <w:t>to pay</w:t>
      </w:r>
      <w:proofErr w:type="gramEnd"/>
      <w:r>
        <w:rPr>
          <w:rFonts w:ascii="Calibri" w:eastAsia="Calibri" w:hAnsi="Calibri" w:cs="Calibri"/>
          <w:color w:val="000000"/>
        </w:rPr>
        <w:t xml:space="preserve"> all costs for permits, licenses, fees and insurance which may be required to perform the work required.</w:t>
      </w:r>
    </w:p>
    <w:p w14:paraId="3C67EA01" w14:textId="77777777" w:rsidR="005F1C77" w:rsidRDefault="005F1C77">
      <w:pPr>
        <w:pBdr>
          <w:top w:val="nil"/>
          <w:left w:val="nil"/>
          <w:bottom w:val="nil"/>
          <w:right w:val="nil"/>
          <w:between w:val="nil"/>
        </w:pBdr>
        <w:rPr>
          <w:rFonts w:ascii="Calibri" w:eastAsia="Calibri" w:hAnsi="Calibri" w:cs="Calibri"/>
          <w:color w:val="000000"/>
          <w:sz w:val="25"/>
          <w:szCs w:val="25"/>
        </w:rPr>
      </w:pPr>
    </w:p>
    <w:p w14:paraId="3C67EA02" w14:textId="77777777" w:rsidR="005F1C77" w:rsidRDefault="00CA6451">
      <w:pPr>
        <w:numPr>
          <w:ilvl w:val="0"/>
          <w:numId w:val="6"/>
        </w:numPr>
        <w:pBdr>
          <w:top w:val="nil"/>
          <w:left w:val="nil"/>
          <w:bottom w:val="nil"/>
          <w:right w:val="nil"/>
          <w:between w:val="nil"/>
        </w:pBdr>
        <w:tabs>
          <w:tab w:val="left" w:pos="366"/>
        </w:tabs>
        <w:ind w:left="0" w:right="336" w:firstLine="0"/>
        <w:rPr>
          <w:color w:val="000000"/>
        </w:rPr>
      </w:pPr>
      <w:r>
        <w:rPr>
          <w:rFonts w:ascii="Calibri" w:eastAsia="Calibri" w:hAnsi="Calibri" w:cs="Calibri"/>
          <w:color w:val="000000"/>
        </w:rPr>
        <w:t>CONTRACTOR will obtain and maintain in full force and effect throughout the term of this Project, and thereafter as to matters occurring during the term of this Project, the insurance coverage as specified in Exhibit C. Agreement Template.</w:t>
      </w:r>
    </w:p>
    <w:p w14:paraId="3C67EA03" w14:textId="77777777" w:rsidR="005F1C77" w:rsidRDefault="005F1C77">
      <w:pPr>
        <w:pBdr>
          <w:top w:val="nil"/>
          <w:left w:val="nil"/>
          <w:bottom w:val="nil"/>
          <w:right w:val="nil"/>
          <w:between w:val="nil"/>
        </w:pBdr>
        <w:rPr>
          <w:rFonts w:ascii="Calibri" w:eastAsia="Calibri" w:hAnsi="Calibri" w:cs="Calibri"/>
          <w:color w:val="000000"/>
          <w:sz w:val="21"/>
          <w:szCs w:val="21"/>
        </w:rPr>
      </w:pPr>
    </w:p>
    <w:p w14:paraId="3C67EA04" w14:textId="77777777" w:rsidR="005F1C77" w:rsidRDefault="00CA6451">
      <w:pPr>
        <w:numPr>
          <w:ilvl w:val="0"/>
          <w:numId w:val="6"/>
        </w:numPr>
        <w:pBdr>
          <w:top w:val="nil"/>
          <w:left w:val="nil"/>
          <w:bottom w:val="nil"/>
          <w:right w:val="nil"/>
          <w:between w:val="nil"/>
        </w:pBdr>
        <w:tabs>
          <w:tab w:val="left" w:pos="364"/>
        </w:tabs>
        <w:ind w:left="0" w:right="118" w:firstLine="0"/>
        <w:rPr>
          <w:color w:val="000000"/>
        </w:rPr>
      </w:pPr>
      <w:r>
        <w:rPr>
          <w:rFonts w:ascii="Calibri" w:eastAsia="Calibri" w:hAnsi="Calibri" w:cs="Calibri"/>
        </w:rPr>
        <w:t>Any portion or aspect of the property, including but not limited to roads, trails, gates, fences, culverts and/or drainage structures, or signs or other improvements damaged by CONTRACTOR will be repaired to a like or better condition at the end of the project as that found prior to the start of work. Repairs may include repairing or replacing drainage control features. Upon notice from HCRCD, significant damage to existing roads, trails or other improvements, caused by CONTRACTOR, must be repaired by CONTRACTOR at CONTRACTOR’s expense within ten (10) working days of the notification by the HCRCD.</w:t>
      </w:r>
    </w:p>
    <w:p w14:paraId="3C67EA05" w14:textId="77777777" w:rsidR="005F1C77" w:rsidRDefault="005F1C77">
      <w:pPr>
        <w:pBdr>
          <w:top w:val="nil"/>
          <w:left w:val="nil"/>
          <w:bottom w:val="nil"/>
          <w:right w:val="nil"/>
          <w:between w:val="nil"/>
        </w:pBdr>
        <w:rPr>
          <w:rFonts w:ascii="Calibri" w:eastAsia="Calibri" w:hAnsi="Calibri" w:cs="Calibri"/>
          <w:color w:val="000000"/>
          <w:sz w:val="21"/>
          <w:szCs w:val="21"/>
        </w:rPr>
      </w:pPr>
    </w:p>
    <w:p w14:paraId="3C67EA06" w14:textId="77777777" w:rsidR="005F1C77" w:rsidRDefault="00CA6451">
      <w:pPr>
        <w:numPr>
          <w:ilvl w:val="0"/>
          <w:numId w:val="6"/>
        </w:numPr>
        <w:pBdr>
          <w:top w:val="nil"/>
          <w:left w:val="nil"/>
          <w:bottom w:val="nil"/>
          <w:right w:val="nil"/>
          <w:between w:val="nil"/>
        </w:pBdr>
        <w:tabs>
          <w:tab w:val="left" w:pos="365"/>
        </w:tabs>
        <w:ind w:left="0" w:right="197" w:firstLine="0"/>
        <w:rPr>
          <w:color w:val="000000"/>
        </w:rPr>
      </w:pPr>
      <w:bookmarkStart w:id="11" w:name="_heading=h.3rdcrjn" w:colFirst="0" w:colLast="0"/>
      <w:bookmarkEnd w:id="11"/>
      <w:r>
        <w:rPr>
          <w:rFonts w:ascii="Calibri" w:eastAsia="Calibri" w:hAnsi="Calibri" w:cs="Calibri"/>
          <w:color w:val="000000"/>
        </w:rPr>
        <w:t xml:space="preserve">CONTRACTOR will obtain </w:t>
      </w:r>
      <w:proofErr w:type="gramStart"/>
      <w:r>
        <w:rPr>
          <w:rFonts w:ascii="Calibri" w:eastAsia="Calibri" w:hAnsi="Calibri" w:cs="Calibri"/>
          <w:color w:val="000000"/>
        </w:rPr>
        <w:t>any and all</w:t>
      </w:r>
      <w:proofErr w:type="gramEnd"/>
      <w:r>
        <w:rPr>
          <w:rFonts w:ascii="Calibri" w:eastAsia="Calibri" w:hAnsi="Calibri" w:cs="Calibri"/>
          <w:color w:val="000000"/>
        </w:rPr>
        <w:t xml:space="preserve"> permits required for transporting and hauling activities on state and county roads. Haul routes must be planned, prior to proposing, observing load limits on bridges or roadways, existing roadway conditions, and Federal, State and local governmental </w:t>
      </w:r>
      <w:r>
        <w:rPr>
          <w:rFonts w:ascii="Calibri" w:eastAsia="Calibri" w:hAnsi="Calibri" w:cs="Calibri"/>
          <w:color w:val="000000"/>
        </w:rPr>
        <w:lastRenderedPageBreak/>
        <w:t>regulations regarding truck traffic and truck routes. The CONTRACTOR shall comply with all legal load restrictions in hauling of materials on public roads. Permits as required must be obtained by the CONTRACTOR at its cost. Permits will not relieve the CONTRACTOR of liability for damage which may result from moving equipment. The operation of equipment of such weight or so loaded as to cause damage to roadways or to structures or to any type of construction will not be permitted. Hauling of materials over unpaved roads shall be only as directed by the HCRCD. The CONTRACTOR shall be responsible for all damage done by his hauling equipment.</w:t>
      </w:r>
    </w:p>
    <w:p w14:paraId="3C67EA07" w14:textId="77777777" w:rsidR="005F1C77" w:rsidRDefault="005F1C77">
      <w:pPr>
        <w:pBdr>
          <w:top w:val="nil"/>
          <w:left w:val="nil"/>
          <w:bottom w:val="nil"/>
          <w:right w:val="nil"/>
          <w:between w:val="nil"/>
        </w:pBdr>
        <w:rPr>
          <w:rFonts w:ascii="Calibri" w:eastAsia="Calibri" w:hAnsi="Calibri" w:cs="Calibri"/>
          <w:color w:val="000000"/>
          <w:sz w:val="21"/>
          <w:szCs w:val="21"/>
        </w:rPr>
      </w:pPr>
    </w:p>
    <w:p w14:paraId="3C67EA08" w14:textId="77777777" w:rsidR="005F1C77" w:rsidRDefault="00CA6451">
      <w:pPr>
        <w:numPr>
          <w:ilvl w:val="0"/>
          <w:numId w:val="6"/>
        </w:numPr>
        <w:pBdr>
          <w:top w:val="nil"/>
          <w:left w:val="nil"/>
          <w:bottom w:val="nil"/>
          <w:right w:val="nil"/>
          <w:between w:val="nil"/>
        </w:pBdr>
        <w:tabs>
          <w:tab w:val="left" w:pos="469"/>
        </w:tabs>
        <w:ind w:left="0" w:right="878" w:hanging="1"/>
        <w:rPr>
          <w:color w:val="000000"/>
        </w:rPr>
      </w:pPr>
      <w:r>
        <w:rPr>
          <w:rFonts w:ascii="Calibri" w:eastAsia="Calibri" w:hAnsi="Calibri" w:cs="Calibri"/>
          <w:color w:val="000000"/>
        </w:rPr>
        <w:t>The work site should be left in a safe manner at the end of every workday, and the CONTRACTOR will take all reasonable precautions to avoid injury to the public.</w:t>
      </w:r>
    </w:p>
    <w:p w14:paraId="3C67EA09" w14:textId="77777777" w:rsidR="005F1C77" w:rsidRDefault="005F1C77">
      <w:pPr>
        <w:pBdr>
          <w:top w:val="nil"/>
          <w:left w:val="nil"/>
          <w:bottom w:val="nil"/>
          <w:right w:val="nil"/>
          <w:between w:val="nil"/>
        </w:pBdr>
        <w:rPr>
          <w:rFonts w:ascii="Calibri" w:eastAsia="Calibri" w:hAnsi="Calibri" w:cs="Calibri"/>
          <w:color w:val="000000"/>
          <w:sz w:val="21"/>
          <w:szCs w:val="21"/>
        </w:rPr>
      </w:pPr>
    </w:p>
    <w:p w14:paraId="3C67EA0A" w14:textId="77777777" w:rsidR="005F1C77" w:rsidRDefault="00CA6451">
      <w:pPr>
        <w:numPr>
          <w:ilvl w:val="0"/>
          <w:numId w:val="6"/>
        </w:numPr>
        <w:pBdr>
          <w:top w:val="nil"/>
          <w:left w:val="nil"/>
          <w:bottom w:val="nil"/>
          <w:right w:val="nil"/>
          <w:between w:val="nil"/>
        </w:pBdr>
        <w:tabs>
          <w:tab w:val="left" w:pos="481"/>
        </w:tabs>
        <w:ind w:left="0" w:right="116" w:hanging="1"/>
        <w:jc w:val="both"/>
        <w:rPr>
          <w:color w:val="000000"/>
        </w:rPr>
      </w:pPr>
      <w:r>
        <w:rPr>
          <w:rFonts w:ascii="Calibri" w:eastAsia="Calibri" w:hAnsi="Calibri" w:cs="Calibri"/>
          <w:color w:val="000000"/>
        </w:rPr>
        <w:t>Before daily acceptance, all areas occupied by the CONTRACTOR in connection with the work shall be cleaned of all CONTRACTOR garbage, excess materials, temporary structures, and equipment, and all parts of the work area shall be left in a neat and presentable condition.</w:t>
      </w:r>
    </w:p>
    <w:p w14:paraId="3C67EA0B" w14:textId="77777777" w:rsidR="005F1C77" w:rsidRDefault="005F1C77">
      <w:pPr>
        <w:pBdr>
          <w:top w:val="nil"/>
          <w:left w:val="nil"/>
          <w:bottom w:val="nil"/>
          <w:right w:val="nil"/>
          <w:between w:val="nil"/>
        </w:pBdr>
        <w:rPr>
          <w:rFonts w:ascii="Calibri" w:eastAsia="Calibri" w:hAnsi="Calibri" w:cs="Calibri"/>
          <w:color w:val="000000"/>
        </w:rPr>
      </w:pPr>
    </w:p>
    <w:p w14:paraId="3C67EA0C" w14:textId="77777777" w:rsidR="005F1C77" w:rsidRDefault="00CA6451">
      <w:pPr>
        <w:numPr>
          <w:ilvl w:val="0"/>
          <w:numId w:val="6"/>
        </w:numPr>
        <w:pBdr>
          <w:top w:val="nil"/>
          <w:left w:val="nil"/>
          <w:bottom w:val="nil"/>
          <w:right w:val="nil"/>
          <w:between w:val="nil"/>
        </w:pBdr>
        <w:tabs>
          <w:tab w:val="left" w:pos="466"/>
        </w:tabs>
        <w:ind w:left="0" w:right="132" w:hanging="1"/>
        <w:rPr>
          <w:color w:val="000000"/>
          <w:sz w:val="21"/>
          <w:szCs w:val="21"/>
        </w:rPr>
      </w:pPr>
      <w:r>
        <w:rPr>
          <w:rFonts w:ascii="Calibri" w:eastAsia="Calibri" w:hAnsi="Calibri" w:cs="Calibri"/>
          <w:color w:val="000000"/>
        </w:rPr>
        <w:t xml:space="preserve">Coordinate all work as necessary to complete the project, avoid </w:t>
      </w:r>
      <w:proofErr w:type="gramStart"/>
      <w:r>
        <w:rPr>
          <w:rFonts w:ascii="Calibri" w:eastAsia="Calibri" w:hAnsi="Calibri" w:cs="Calibri"/>
          <w:color w:val="000000"/>
        </w:rPr>
        <w:t>damages</w:t>
      </w:r>
      <w:proofErr w:type="gramEnd"/>
      <w:r>
        <w:rPr>
          <w:rFonts w:ascii="Calibri" w:eastAsia="Calibri" w:hAnsi="Calibri" w:cs="Calibri"/>
          <w:color w:val="000000"/>
        </w:rPr>
        <w:t xml:space="preserve"> to utilities and maintain utility service with each affected utility company.</w:t>
      </w:r>
    </w:p>
    <w:p w14:paraId="3C67EA0D" w14:textId="77777777" w:rsidR="005F1C77" w:rsidRDefault="005F1C77">
      <w:pPr>
        <w:pBdr>
          <w:top w:val="nil"/>
          <w:left w:val="nil"/>
          <w:bottom w:val="nil"/>
          <w:right w:val="nil"/>
          <w:between w:val="nil"/>
        </w:pBdr>
        <w:tabs>
          <w:tab w:val="left" w:pos="466"/>
        </w:tabs>
        <w:ind w:right="132"/>
        <w:rPr>
          <w:rFonts w:ascii="Calibri" w:eastAsia="Calibri" w:hAnsi="Calibri" w:cs="Calibri"/>
        </w:rPr>
      </w:pPr>
    </w:p>
    <w:p w14:paraId="3C67EA0E" w14:textId="385FC9C6" w:rsidR="005F1C77" w:rsidRDefault="00CA6451">
      <w:pPr>
        <w:pBdr>
          <w:top w:val="nil"/>
          <w:left w:val="nil"/>
          <w:bottom w:val="nil"/>
          <w:right w:val="nil"/>
          <w:between w:val="nil"/>
        </w:pBdr>
        <w:tabs>
          <w:tab w:val="left" w:pos="466"/>
        </w:tabs>
        <w:ind w:right="132"/>
        <w:rPr>
          <w:rFonts w:ascii="Calibri" w:eastAsia="Calibri" w:hAnsi="Calibri" w:cs="Calibri"/>
        </w:rPr>
      </w:pPr>
      <w:r>
        <w:rPr>
          <w:rFonts w:ascii="Calibri" w:eastAsia="Calibri" w:hAnsi="Calibri" w:cs="Calibri"/>
        </w:rPr>
        <w:t xml:space="preserve">9. </w:t>
      </w:r>
      <w:r>
        <w:rPr>
          <w:rFonts w:ascii="Calibri" w:eastAsia="Calibri" w:hAnsi="Calibri" w:cs="Calibri"/>
        </w:rPr>
        <w:tab/>
        <w:t>Current federal Internal Revenue Service mileage rate will be accepted. In 2025 the rate is $0.70/mile.</w:t>
      </w:r>
    </w:p>
    <w:p w14:paraId="3C67EA0F" w14:textId="77777777" w:rsidR="005F1C77" w:rsidRDefault="005F1C77">
      <w:pPr>
        <w:pStyle w:val="Heading1"/>
        <w:tabs>
          <w:tab w:val="left" w:pos="1239"/>
          <w:tab w:val="left" w:pos="1240"/>
        </w:tabs>
        <w:ind w:left="0"/>
        <w:rPr>
          <w:rFonts w:ascii="Calibri" w:eastAsia="Calibri" w:hAnsi="Calibri" w:cs="Calibri"/>
          <w:highlight w:val="yellow"/>
        </w:rPr>
      </w:pPr>
    </w:p>
    <w:p w14:paraId="3C67EA10" w14:textId="77777777" w:rsidR="005F1C77" w:rsidRDefault="00CA6451">
      <w:pPr>
        <w:pStyle w:val="Heading2"/>
        <w:rPr>
          <w:rFonts w:ascii="Calibri" w:eastAsia="Calibri" w:hAnsi="Calibri" w:cs="Calibri"/>
        </w:rPr>
      </w:pPr>
      <w:bookmarkStart w:id="12" w:name="_heading=h.26in1rg" w:colFirst="0" w:colLast="0"/>
      <w:bookmarkEnd w:id="12"/>
      <w:r>
        <w:rPr>
          <w:rFonts w:ascii="Calibri" w:eastAsia="Calibri" w:hAnsi="Calibri" w:cs="Calibri"/>
        </w:rPr>
        <w:t>Proposal Submission Guidelines</w:t>
      </w:r>
    </w:p>
    <w:p w14:paraId="3C67EA11" w14:textId="77777777" w:rsidR="005F1C77" w:rsidRDefault="005F1C77">
      <w:pPr>
        <w:pBdr>
          <w:top w:val="nil"/>
          <w:left w:val="nil"/>
          <w:bottom w:val="nil"/>
          <w:right w:val="nil"/>
          <w:between w:val="nil"/>
        </w:pBdr>
        <w:tabs>
          <w:tab w:val="left" w:pos="6639"/>
        </w:tabs>
        <w:rPr>
          <w:rFonts w:ascii="Calibri" w:eastAsia="Calibri" w:hAnsi="Calibri" w:cs="Calibri"/>
          <w:color w:val="000000"/>
          <w:highlight w:val="yellow"/>
        </w:rPr>
      </w:pPr>
    </w:p>
    <w:tbl>
      <w:tblPr>
        <w:tblStyle w:val="af0"/>
        <w:tblW w:w="9340" w:type="dxa"/>
        <w:tblLayout w:type="fixed"/>
        <w:tblLook w:val="0400" w:firstRow="0" w:lastRow="0" w:firstColumn="0" w:lastColumn="0" w:noHBand="0" w:noVBand="1"/>
      </w:tblPr>
      <w:tblGrid>
        <w:gridCol w:w="4694"/>
        <w:gridCol w:w="4646"/>
      </w:tblGrid>
      <w:tr w:rsidR="005F1C77" w14:paraId="3C67EA14" w14:textId="77777777" w:rsidTr="00EC7F8E">
        <w:tc>
          <w:tcPr>
            <w:tcW w:w="4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C67EA12" w14:textId="77777777" w:rsidR="005F1C77" w:rsidRDefault="00CA6451">
            <w:pPr>
              <w:widowControl/>
              <w:rPr>
                <w:rFonts w:ascii="Calibri" w:eastAsia="Calibri" w:hAnsi="Calibri" w:cs="Calibri"/>
                <w:color w:val="222222"/>
              </w:rPr>
            </w:pPr>
            <w:r>
              <w:rPr>
                <w:rFonts w:ascii="Calibri" w:eastAsia="Calibri" w:hAnsi="Calibri" w:cs="Calibri"/>
                <w:color w:val="222222"/>
              </w:rPr>
              <w:t>Release of Request for Proposal (RFP)</w:t>
            </w:r>
          </w:p>
        </w:tc>
        <w:tc>
          <w:tcPr>
            <w:tcW w:w="464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3C67EA13" w14:textId="7097FF83" w:rsidR="005F1C77" w:rsidRPr="00EC7F8E" w:rsidRDefault="009F309A">
            <w:pPr>
              <w:widowControl/>
              <w:rPr>
                <w:rFonts w:ascii="Calibri" w:eastAsia="Calibri" w:hAnsi="Calibri" w:cs="Calibri"/>
                <w:color w:val="222222"/>
              </w:rPr>
            </w:pPr>
            <w:r w:rsidRPr="00EC7F8E">
              <w:rPr>
                <w:rFonts w:ascii="Calibri" w:eastAsia="Calibri" w:hAnsi="Calibri" w:cs="Calibri"/>
                <w:color w:val="222222"/>
              </w:rPr>
              <w:t>Tues</w:t>
            </w:r>
            <w:r w:rsidR="00CA6451" w:rsidRPr="00EC7F8E">
              <w:rPr>
                <w:rFonts w:ascii="Calibri" w:eastAsia="Calibri" w:hAnsi="Calibri" w:cs="Calibri"/>
                <w:color w:val="222222"/>
              </w:rPr>
              <w:t xml:space="preserve">., </w:t>
            </w:r>
            <w:r w:rsidRPr="00EC7F8E">
              <w:rPr>
                <w:rFonts w:ascii="Calibri" w:eastAsia="Calibri" w:hAnsi="Calibri" w:cs="Calibri"/>
                <w:color w:val="222222"/>
              </w:rPr>
              <w:t>June</w:t>
            </w:r>
            <w:r w:rsidR="00CA6451" w:rsidRPr="00EC7F8E">
              <w:rPr>
                <w:rFonts w:ascii="Calibri" w:eastAsia="Calibri" w:hAnsi="Calibri" w:cs="Calibri"/>
                <w:color w:val="222222"/>
              </w:rPr>
              <w:t xml:space="preserve"> </w:t>
            </w:r>
            <w:r w:rsidRPr="00EC7F8E">
              <w:rPr>
                <w:rFonts w:ascii="Calibri" w:eastAsia="Calibri" w:hAnsi="Calibri" w:cs="Calibri"/>
                <w:color w:val="222222"/>
              </w:rPr>
              <w:t>10</w:t>
            </w:r>
            <w:r w:rsidR="00CA6451" w:rsidRPr="00EC7F8E">
              <w:rPr>
                <w:rFonts w:ascii="Calibri" w:eastAsia="Calibri" w:hAnsi="Calibri" w:cs="Calibri"/>
                <w:color w:val="222222"/>
              </w:rPr>
              <w:t>, 2025</w:t>
            </w:r>
          </w:p>
        </w:tc>
      </w:tr>
      <w:tr w:rsidR="005F1C77" w14:paraId="3C67EA17" w14:textId="77777777" w:rsidTr="00EC7F8E">
        <w:tc>
          <w:tcPr>
            <w:tcW w:w="469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C67EA15" w14:textId="77777777" w:rsidR="005F1C77" w:rsidRDefault="00CA6451">
            <w:pPr>
              <w:widowControl/>
              <w:rPr>
                <w:rFonts w:ascii="Calibri" w:eastAsia="Calibri" w:hAnsi="Calibri" w:cs="Calibri"/>
                <w:color w:val="222222"/>
              </w:rPr>
            </w:pPr>
            <w:r>
              <w:rPr>
                <w:rFonts w:ascii="Calibri" w:eastAsia="Calibri" w:hAnsi="Calibri" w:cs="Calibri"/>
                <w:color w:val="222222"/>
              </w:rPr>
              <w:t>Pre-proposal Meeting (on site)</w:t>
            </w:r>
          </w:p>
        </w:tc>
        <w:tc>
          <w:tcPr>
            <w:tcW w:w="464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3C67EA16" w14:textId="07868D86" w:rsidR="005F1C77" w:rsidRPr="00EC7F8E" w:rsidRDefault="00CA6451">
            <w:pPr>
              <w:widowControl/>
              <w:rPr>
                <w:rFonts w:ascii="Calibri" w:eastAsia="Calibri" w:hAnsi="Calibri" w:cs="Calibri"/>
                <w:color w:val="222222"/>
              </w:rPr>
            </w:pPr>
            <w:proofErr w:type="spellStart"/>
            <w:r w:rsidRPr="00EC7F8E">
              <w:rPr>
                <w:rFonts w:ascii="Calibri" w:eastAsia="Calibri" w:hAnsi="Calibri" w:cs="Calibri"/>
                <w:color w:val="222222"/>
              </w:rPr>
              <w:t>Wedn</w:t>
            </w:r>
            <w:proofErr w:type="spellEnd"/>
            <w:r w:rsidRPr="00EC7F8E">
              <w:rPr>
                <w:rFonts w:ascii="Calibri" w:eastAsia="Calibri" w:hAnsi="Calibri" w:cs="Calibri"/>
                <w:color w:val="222222"/>
              </w:rPr>
              <w:t xml:space="preserve">., </w:t>
            </w:r>
            <w:r w:rsidR="009F309A" w:rsidRPr="00EC7F8E">
              <w:rPr>
                <w:rFonts w:ascii="Calibri" w:eastAsia="Calibri" w:hAnsi="Calibri" w:cs="Calibri"/>
                <w:color w:val="222222"/>
              </w:rPr>
              <w:t>June</w:t>
            </w:r>
            <w:r w:rsidRPr="00EC7F8E">
              <w:rPr>
                <w:rFonts w:ascii="Calibri" w:eastAsia="Calibri" w:hAnsi="Calibri" w:cs="Calibri"/>
                <w:color w:val="222222"/>
              </w:rPr>
              <w:t xml:space="preserve"> </w:t>
            </w:r>
            <w:r w:rsidR="009F309A" w:rsidRPr="00EC7F8E">
              <w:rPr>
                <w:rFonts w:ascii="Calibri" w:eastAsia="Calibri" w:hAnsi="Calibri" w:cs="Calibri"/>
                <w:color w:val="222222"/>
              </w:rPr>
              <w:t>18</w:t>
            </w:r>
            <w:r w:rsidRPr="00EC7F8E">
              <w:rPr>
                <w:rFonts w:ascii="Calibri" w:eastAsia="Calibri" w:hAnsi="Calibri" w:cs="Calibri"/>
                <w:color w:val="222222"/>
              </w:rPr>
              <w:t xml:space="preserve">, </w:t>
            </w:r>
            <w:proofErr w:type="gramStart"/>
            <w:r w:rsidRPr="00EC7F8E">
              <w:rPr>
                <w:rFonts w:ascii="Calibri" w:eastAsia="Calibri" w:hAnsi="Calibri" w:cs="Calibri"/>
                <w:color w:val="222222"/>
              </w:rPr>
              <w:t>2025</w:t>
            </w:r>
            <w:proofErr w:type="gramEnd"/>
            <w:r w:rsidRPr="00EC7F8E">
              <w:rPr>
                <w:rFonts w:ascii="Calibri" w:eastAsia="Calibri" w:hAnsi="Calibri" w:cs="Calibri"/>
                <w:color w:val="222222"/>
              </w:rPr>
              <w:t xml:space="preserve"> at 9:30 am</w:t>
            </w:r>
          </w:p>
        </w:tc>
      </w:tr>
      <w:tr w:rsidR="005F1C77" w14:paraId="3C67EA1A" w14:textId="77777777" w:rsidTr="00EC7F8E">
        <w:tc>
          <w:tcPr>
            <w:tcW w:w="469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C67EA18" w14:textId="77777777" w:rsidR="005F1C77" w:rsidRDefault="00CA6451">
            <w:pPr>
              <w:widowControl/>
              <w:rPr>
                <w:rFonts w:ascii="Calibri" w:eastAsia="Calibri" w:hAnsi="Calibri" w:cs="Calibri"/>
                <w:color w:val="222222"/>
              </w:rPr>
            </w:pPr>
            <w:r>
              <w:rPr>
                <w:rFonts w:ascii="Calibri" w:eastAsia="Calibri" w:hAnsi="Calibri" w:cs="Calibri"/>
                <w:color w:val="222222"/>
              </w:rPr>
              <w:t>RFP Questions Due</w:t>
            </w:r>
          </w:p>
        </w:tc>
        <w:tc>
          <w:tcPr>
            <w:tcW w:w="464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3C67EA19" w14:textId="12AE073F" w:rsidR="005F1C77" w:rsidRPr="00EC7F8E" w:rsidRDefault="009F309A">
            <w:pPr>
              <w:widowControl/>
              <w:rPr>
                <w:rFonts w:ascii="Calibri" w:eastAsia="Calibri" w:hAnsi="Calibri" w:cs="Calibri"/>
                <w:color w:val="222222"/>
              </w:rPr>
            </w:pPr>
            <w:r w:rsidRPr="00EC7F8E">
              <w:rPr>
                <w:rFonts w:ascii="Calibri" w:eastAsia="Calibri" w:hAnsi="Calibri" w:cs="Calibri"/>
                <w:color w:val="222222"/>
              </w:rPr>
              <w:t>Thurs</w:t>
            </w:r>
            <w:r w:rsidR="00CA6451" w:rsidRPr="00EC7F8E">
              <w:rPr>
                <w:rFonts w:ascii="Calibri" w:eastAsia="Calibri" w:hAnsi="Calibri" w:cs="Calibri"/>
                <w:color w:val="222222"/>
              </w:rPr>
              <w:t xml:space="preserve">., </w:t>
            </w:r>
            <w:r w:rsidRPr="00EC7F8E">
              <w:rPr>
                <w:rFonts w:ascii="Calibri" w:eastAsia="Calibri" w:hAnsi="Calibri" w:cs="Calibri"/>
                <w:color w:val="222222"/>
              </w:rPr>
              <w:t>June</w:t>
            </w:r>
            <w:r w:rsidR="00CA6451" w:rsidRPr="00EC7F8E">
              <w:rPr>
                <w:rFonts w:ascii="Calibri" w:eastAsia="Calibri" w:hAnsi="Calibri" w:cs="Calibri"/>
                <w:color w:val="222222"/>
              </w:rPr>
              <w:t xml:space="preserve"> 1</w:t>
            </w:r>
            <w:r w:rsidRPr="00EC7F8E">
              <w:rPr>
                <w:rFonts w:ascii="Calibri" w:eastAsia="Calibri" w:hAnsi="Calibri" w:cs="Calibri"/>
                <w:color w:val="222222"/>
              </w:rPr>
              <w:t>9</w:t>
            </w:r>
            <w:r w:rsidR="00CA6451" w:rsidRPr="00EC7F8E">
              <w:rPr>
                <w:rFonts w:ascii="Calibri" w:eastAsia="Calibri" w:hAnsi="Calibri" w:cs="Calibri"/>
                <w:color w:val="222222"/>
              </w:rPr>
              <w:t xml:space="preserve">, </w:t>
            </w:r>
            <w:proofErr w:type="gramStart"/>
            <w:r w:rsidR="00CA6451" w:rsidRPr="00EC7F8E">
              <w:rPr>
                <w:rFonts w:ascii="Calibri" w:eastAsia="Calibri" w:hAnsi="Calibri" w:cs="Calibri"/>
                <w:color w:val="222222"/>
              </w:rPr>
              <w:t>2025</w:t>
            </w:r>
            <w:proofErr w:type="gramEnd"/>
            <w:r w:rsidR="00CA6451" w:rsidRPr="00EC7F8E">
              <w:rPr>
                <w:rFonts w:ascii="Calibri" w:eastAsia="Calibri" w:hAnsi="Calibri" w:cs="Calibri"/>
                <w:color w:val="222222"/>
              </w:rPr>
              <w:t xml:space="preserve"> by 5pm</w:t>
            </w:r>
          </w:p>
        </w:tc>
      </w:tr>
      <w:tr w:rsidR="005F1C77" w14:paraId="3C67EA1D" w14:textId="77777777" w:rsidTr="00EC7F8E">
        <w:tc>
          <w:tcPr>
            <w:tcW w:w="469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C67EA1B" w14:textId="77777777" w:rsidR="005F1C77" w:rsidRDefault="00CA6451">
            <w:pPr>
              <w:widowControl/>
              <w:rPr>
                <w:rFonts w:ascii="Calibri" w:eastAsia="Calibri" w:hAnsi="Calibri" w:cs="Calibri"/>
                <w:color w:val="222222"/>
              </w:rPr>
            </w:pPr>
            <w:r>
              <w:rPr>
                <w:rFonts w:ascii="Calibri" w:eastAsia="Calibri" w:hAnsi="Calibri" w:cs="Calibri"/>
                <w:color w:val="222222"/>
              </w:rPr>
              <w:t>HCRCD Responds to Questions</w:t>
            </w:r>
          </w:p>
        </w:tc>
        <w:tc>
          <w:tcPr>
            <w:tcW w:w="464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3C67EA1C" w14:textId="18F0CCD2" w:rsidR="005F1C77" w:rsidRPr="00EC7F8E" w:rsidRDefault="00EC7F8E">
            <w:pPr>
              <w:widowControl/>
              <w:rPr>
                <w:rFonts w:ascii="Calibri" w:eastAsia="Calibri" w:hAnsi="Calibri" w:cs="Calibri"/>
                <w:color w:val="222222"/>
              </w:rPr>
            </w:pPr>
            <w:r w:rsidRPr="00EC7F8E">
              <w:rPr>
                <w:rFonts w:ascii="Calibri" w:eastAsia="Calibri" w:hAnsi="Calibri" w:cs="Calibri"/>
                <w:color w:val="222222"/>
              </w:rPr>
              <w:t>Tue</w:t>
            </w:r>
            <w:r w:rsidR="00CA6451" w:rsidRPr="00EC7F8E">
              <w:rPr>
                <w:rFonts w:ascii="Calibri" w:eastAsia="Calibri" w:hAnsi="Calibri" w:cs="Calibri"/>
                <w:color w:val="222222"/>
              </w:rPr>
              <w:t xml:space="preserve">., </w:t>
            </w:r>
            <w:r w:rsidRPr="00EC7F8E">
              <w:rPr>
                <w:rFonts w:ascii="Calibri" w:eastAsia="Calibri" w:hAnsi="Calibri" w:cs="Calibri"/>
                <w:color w:val="222222"/>
              </w:rPr>
              <w:t>June</w:t>
            </w:r>
            <w:r w:rsidR="00CA6451" w:rsidRPr="00EC7F8E">
              <w:rPr>
                <w:rFonts w:ascii="Calibri" w:eastAsia="Calibri" w:hAnsi="Calibri" w:cs="Calibri"/>
                <w:color w:val="222222"/>
              </w:rPr>
              <w:t xml:space="preserve"> </w:t>
            </w:r>
            <w:r w:rsidRPr="00EC7F8E">
              <w:rPr>
                <w:rFonts w:ascii="Calibri" w:eastAsia="Calibri" w:hAnsi="Calibri" w:cs="Calibri"/>
                <w:color w:val="222222"/>
              </w:rPr>
              <w:t>24</w:t>
            </w:r>
            <w:r w:rsidR="00CA6451" w:rsidRPr="00EC7F8E">
              <w:rPr>
                <w:rFonts w:ascii="Calibri" w:eastAsia="Calibri" w:hAnsi="Calibri" w:cs="Calibri"/>
                <w:color w:val="222222"/>
              </w:rPr>
              <w:t xml:space="preserve">, </w:t>
            </w:r>
            <w:proofErr w:type="gramStart"/>
            <w:r w:rsidR="00CA6451" w:rsidRPr="00EC7F8E">
              <w:rPr>
                <w:rFonts w:ascii="Calibri" w:eastAsia="Calibri" w:hAnsi="Calibri" w:cs="Calibri"/>
                <w:color w:val="222222"/>
              </w:rPr>
              <w:t>2025</w:t>
            </w:r>
            <w:proofErr w:type="gramEnd"/>
            <w:r w:rsidR="00CA6451" w:rsidRPr="00EC7F8E">
              <w:rPr>
                <w:rFonts w:ascii="Calibri" w:eastAsia="Calibri" w:hAnsi="Calibri" w:cs="Calibri"/>
                <w:color w:val="222222"/>
              </w:rPr>
              <w:t xml:space="preserve"> by 5pm</w:t>
            </w:r>
          </w:p>
        </w:tc>
      </w:tr>
      <w:tr w:rsidR="005F1C77" w14:paraId="3C67EA20" w14:textId="77777777" w:rsidTr="00EC7F8E">
        <w:tc>
          <w:tcPr>
            <w:tcW w:w="469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C67EA1E" w14:textId="77777777" w:rsidR="005F1C77" w:rsidRDefault="00CA6451">
            <w:pPr>
              <w:widowControl/>
              <w:rPr>
                <w:rFonts w:ascii="Calibri" w:eastAsia="Calibri" w:hAnsi="Calibri" w:cs="Calibri"/>
                <w:color w:val="222222"/>
              </w:rPr>
            </w:pPr>
            <w:r>
              <w:rPr>
                <w:rFonts w:ascii="Calibri" w:eastAsia="Calibri" w:hAnsi="Calibri" w:cs="Calibri"/>
                <w:color w:val="222222"/>
              </w:rPr>
              <w:t>Proposal Due</w:t>
            </w:r>
          </w:p>
        </w:tc>
        <w:tc>
          <w:tcPr>
            <w:tcW w:w="464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3C67EA1F" w14:textId="6F4282D1" w:rsidR="005F1C77" w:rsidRPr="00EC7F8E" w:rsidRDefault="00CA6451">
            <w:pPr>
              <w:widowControl/>
              <w:rPr>
                <w:rFonts w:ascii="Calibri" w:eastAsia="Calibri" w:hAnsi="Calibri" w:cs="Calibri"/>
                <w:color w:val="222222"/>
              </w:rPr>
            </w:pPr>
            <w:r w:rsidRPr="00EC7F8E">
              <w:rPr>
                <w:rFonts w:ascii="Calibri" w:eastAsia="Calibri" w:hAnsi="Calibri" w:cs="Calibri"/>
                <w:color w:val="222222"/>
              </w:rPr>
              <w:t xml:space="preserve">Thurs., </w:t>
            </w:r>
            <w:r w:rsidR="00EC7F8E" w:rsidRPr="00EC7F8E">
              <w:rPr>
                <w:rFonts w:ascii="Calibri" w:eastAsia="Calibri" w:hAnsi="Calibri" w:cs="Calibri"/>
                <w:color w:val="222222"/>
              </w:rPr>
              <w:t>June</w:t>
            </w:r>
            <w:r w:rsidRPr="00EC7F8E">
              <w:rPr>
                <w:rFonts w:ascii="Calibri" w:eastAsia="Calibri" w:hAnsi="Calibri" w:cs="Calibri"/>
                <w:color w:val="222222"/>
              </w:rPr>
              <w:t xml:space="preserve"> 2</w:t>
            </w:r>
            <w:r w:rsidR="00EC7F8E" w:rsidRPr="00EC7F8E">
              <w:rPr>
                <w:rFonts w:ascii="Calibri" w:eastAsia="Calibri" w:hAnsi="Calibri" w:cs="Calibri"/>
                <w:color w:val="222222"/>
              </w:rPr>
              <w:t>6</w:t>
            </w:r>
            <w:r w:rsidRPr="00EC7F8E">
              <w:rPr>
                <w:rFonts w:ascii="Calibri" w:eastAsia="Calibri" w:hAnsi="Calibri" w:cs="Calibri"/>
                <w:color w:val="222222"/>
              </w:rPr>
              <w:t xml:space="preserve">, </w:t>
            </w:r>
            <w:proofErr w:type="gramStart"/>
            <w:r w:rsidRPr="00EC7F8E">
              <w:rPr>
                <w:rFonts w:ascii="Calibri" w:eastAsia="Calibri" w:hAnsi="Calibri" w:cs="Calibri"/>
                <w:color w:val="222222"/>
              </w:rPr>
              <w:t>2025</w:t>
            </w:r>
            <w:proofErr w:type="gramEnd"/>
            <w:r w:rsidRPr="00EC7F8E">
              <w:rPr>
                <w:rFonts w:ascii="Calibri" w:eastAsia="Calibri" w:hAnsi="Calibri" w:cs="Calibri"/>
                <w:color w:val="222222"/>
              </w:rPr>
              <w:t xml:space="preserve"> by 5pm</w:t>
            </w:r>
          </w:p>
        </w:tc>
      </w:tr>
      <w:tr w:rsidR="005F1C77" w14:paraId="3C67EA23" w14:textId="77777777" w:rsidTr="00EC7F8E">
        <w:tc>
          <w:tcPr>
            <w:tcW w:w="469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C67EA21" w14:textId="77777777" w:rsidR="005F1C77" w:rsidRDefault="00CA6451">
            <w:pPr>
              <w:widowControl/>
              <w:rPr>
                <w:rFonts w:ascii="Calibri" w:eastAsia="Calibri" w:hAnsi="Calibri" w:cs="Calibri"/>
                <w:color w:val="222222"/>
              </w:rPr>
            </w:pPr>
            <w:r>
              <w:rPr>
                <w:rFonts w:ascii="Calibri" w:eastAsia="Calibri" w:hAnsi="Calibri" w:cs="Calibri"/>
                <w:color w:val="222222"/>
              </w:rPr>
              <w:t>Notice of Award</w:t>
            </w:r>
          </w:p>
        </w:tc>
        <w:tc>
          <w:tcPr>
            <w:tcW w:w="464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3C67EA22" w14:textId="798FEE3B" w:rsidR="005F1C77" w:rsidRPr="00EC7F8E" w:rsidRDefault="00EC7F8E">
            <w:pPr>
              <w:widowControl/>
              <w:rPr>
                <w:rFonts w:ascii="Calibri" w:eastAsia="Calibri" w:hAnsi="Calibri" w:cs="Calibri"/>
                <w:color w:val="222222"/>
              </w:rPr>
            </w:pPr>
            <w:proofErr w:type="spellStart"/>
            <w:r w:rsidRPr="00EC7F8E">
              <w:rPr>
                <w:rFonts w:ascii="Calibri" w:eastAsia="Calibri" w:hAnsi="Calibri" w:cs="Calibri"/>
                <w:color w:val="222222"/>
              </w:rPr>
              <w:t>Wedn</w:t>
            </w:r>
            <w:proofErr w:type="spellEnd"/>
            <w:r w:rsidR="00CA6451" w:rsidRPr="00EC7F8E">
              <w:rPr>
                <w:rFonts w:ascii="Calibri" w:eastAsia="Calibri" w:hAnsi="Calibri" w:cs="Calibri"/>
                <w:color w:val="222222"/>
              </w:rPr>
              <w:t xml:space="preserve">., </w:t>
            </w:r>
            <w:r w:rsidRPr="00EC7F8E">
              <w:rPr>
                <w:rFonts w:ascii="Calibri" w:eastAsia="Calibri" w:hAnsi="Calibri" w:cs="Calibri"/>
                <w:color w:val="222222"/>
              </w:rPr>
              <w:t>July</w:t>
            </w:r>
            <w:r w:rsidR="00CA6451" w:rsidRPr="00EC7F8E">
              <w:rPr>
                <w:rFonts w:ascii="Calibri" w:eastAsia="Calibri" w:hAnsi="Calibri" w:cs="Calibri"/>
                <w:color w:val="222222"/>
              </w:rPr>
              <w:t xml:space="preserve"> </w:t>
            </w:r>
            <w:r w:rsidRPr="00EC7F8E">
              <w:rPr>
                <w:rFonts w:ascii="Calibri" w:eastAsia="Calibri" w:hAnsi="Calibri" w:cs="Calibri"/>
                <w:color w:val="222222"/>
              </w:rPr>
              <w:t>2</w:t>
            </w:r>
            <w:r w:rsidR="00CA6451" w:rsidRPr="00EC7F8E">
              <w:rPr>
                <w:rFonts w:ascii="Calibri" w:eastAsia="Calibri" w:hAnsi="Calibri" w:cs="Calibri"/>
                <w:color w:val="222222"/>
              </w:rPr>
              <w:t xml:space="preserve">, </w:t>
            </w:r>
            <w:proofErr w:type="gramStart"/>
            <w:r w:rsidR="00CA6451" w:rsidRPr="00EC7F8E">
              <w:rPr>
                <w:rFonts w:ascii="Calibri" w:eastAsia="Calibri" w:hAnsi="Calibri" w:cs="Calibri"/>
                <w:color w:val="222222"/>
              </w:rPr>
              <w:t>2025</w:t>
            </w:r>
            <w:proofErr w:type="gramEnd"/>
            <w:r w:rsidR="00CA6451" w:rsidRPr="00EC7F8E">
              <w:rPr>
                <w:rFonts w:ascii="Calibri" w:eastAsia="Calibri" w:hAnsi="Calibri" w:cs="Calibri"/>
                <w:color w:val="222222"/>
              </w:rPr>
              <w:t xml:space="preserve"> by 5pm</w:t>
            </w:r>
          </w:p>
        </w:tc>
      </w:tr>
    </w:tbl>
    <w:p w14:paraId="3C67EA24" w14:textId="77777777" w:rsidR="005F1C77" w:rsidRDefault="005F1C77">
      <w:pPr>
        <w:pBdr>
          <w:top w:val="nil"/>
          <w:left w:val="nil"/>
          <w:bottom w:val="nil"/>
          <w:right w:val="nil"/>
          <w:between w:val="nil"/>
        </w:pBdr>
        <w:tabs>
          <w:tab w:val="left" w:pos="6638"/>
        </w:tabs>
        <w:ind w:right="2472"/>
        <w:rPr>
          <w:rFonts w:ascii="Calibri" w:eastAsia="Calibri" w:hAnsi="Calibri" w:cs="Calibri"/>
          <w:color w:val="000000"/>
        </w:rPr>
      </w:pPr>
    </w:p>
    <w:p w14:paraId="3C67EA25" w14:textId="77777777" w:rsidR="005F1C77" w:rsidRDefault="00CA6451">
      <w:pPr>
        <w:pBdr>
          <w:top w:val="nil"/>
          <w:left w:val="nil"/>
          <w:bottom w:val="nil"/>
          <w:right w:val="nil"/>
          <w:between w:val="nil"/>
        </w:pBdr>
        <w:tabs>
          <w:tab w:val="left" w:pos="6638"/>
        </w:tabs>
        <w:ind w:right="2472"/>
        <w:rPr>
          <w:rFonts w:ascii="Calibri" w:eastAsia="Calibri" w:hAnsi="Calibri" w:cs="Calibri"/>
          <w:color w:val="000000"/>
        </w:rPr>
      </w:pPr>
      <w:r>
        <w:rPr>
          <w:rFonts w:ascii="Calibri" w:eastAsia="Calibri" w:hAnsi="Calibri" w:cs="Calibri"/>
          <w:color w:val="000000"/>
        </w:rPr>
        <w:t>The schedule is tentative and may be subject to change by the HCRCD.</w:t>
      </w:r>
    </w:p>
    <w:p w14:paraId="3C67EA26" w14:textId="77777777" w:rsidR="005F1C77" w:rsidRDefault="005F1C77">
      <w:pPr>
        <w:pBdr>
          <w:top w:val="nil"/>
          <w:left w:val="nil"/>
          <w:bottom w:val="nil"/>
          <w:right w:val="nil"/>
          <w:between w:val="nil"/>
        </w:pBdr>
        <w:tabs>
          <w:tab w:val="left" w:pos="6638"/>
        </w:tabs>
        <w:ind w:right="2472" w:firstLine="359"/>
        <w:rPr>
          <w:rFonts w:ascii="Calibri" w:eastAsia="Calibri" w:hAnsi="Calibri" w:cs="Calibri"/>
          <w:color w:val="000000"/>
        </w:rPr>
      </w:pPr>
    </w:p>
    <w:p w14:paraId="3C67EA27" w14:textId="77777777" w:rsidR="005F1C77" w:rsidRDefault="00CA6451">
      <w:pPr>
        <w:pStyle w:val="Heading1"/>
        <w:ind w:left="0"/>
        <w:rPr>
          <w:rFonts w:ascii="Calibri" w:eastAsia="Calibri" w:hAnsi="Calibri" w:cs="Calibri"/>
        </w:rPr>
      </w:pPr>
      <w:r>
        <w:rPr>
          <w:rFonts w:ascii="Calibri" w:eastAsia="Calibri" w:hAnsi="Calibri" w:cs="Calibri"/>
        </w:rPr>
        <w:t>Award of Contract</w:t>
      </w:r>
    </w:p>
    <w:p w14:paraId="3C67EA28" w14:textId="77777777" w:rsidR="005F1C77" w:rsidRDefault="00CA6451">
      <w:pPr>
        <w:pBdr>
          <w:top w:val="nil"/>
          <w:left w:val="nil"/>
          <w:bottom w:val="nil"/>
          <w:right w:val="nil"/>
          <w:between w:val="nil"/>
        </w:pBdr>
        <w:ind w:right="118"/>
        <w:rPr>
          <w:rFonts w:ascii="Calibri" w:eastAsia="Calibri" w:hAnsi="Calibri" w:cs="Calibri"/>
          <w:color w:val="000000"/>
        </w:rPr>
      </w:pPr>
      <w:r>
        <w:rPr>
          <w:rFonts w:ascii="Calibri" w:eastAsia="Calibri" w:hAnsi="Calibri" w:cs="Calibri"/>
          <w:color w:val="000000"/>
        </w:rPr>
        <w:t xml:space="preserve">The HCRCD may reject </w:t>
      </w:r>
      <w:proofErr w:type="gramStart"/>
      <w:r>
        <w:rPr>
          <w:rFonts w:ascii="Calibri" w:eastAsia="Calibri" w:hAnsi="Calibri" w:cs="Calibri"/>
          <w:color w:val="000000"/>
        </w:rPr>
        <w:t>any and all</w:t>
      </w:r>
      <w:proofErr w:type="gramEnd"/>
      <w:r>
        <w:rPr>
          <w:rFonts w:ascii="Calibri" w:eastAsia="Calibri" w:hAnsi="Calibri" w:cs="Calibri"/>
          <w:color w:val="000000"/>
        </w:rPr>
        <w:t xml:space="preserve"> proposals and re-issue this RFP. The HCRCD may waive any minor irregularities or immaterial defects in a proposal. The HCRCD reserves the right to request additional written or oral information from CONTRACTOR to obtain clarification </w:t>
      </w:r>
      <w:proofErr w:type="gramStart"/>
      <w:r>
        <w:rPr>
          <w:rFonts w:ascii="Calibri" w:eastAsia="Calibri" w:hAnsi="Calibri" w:cs="Calibri"/>
          <w:color w:val="000000"/>
        </w:rPr>
        <w:t>on</w:t>
      </w:r>
      <w:proofErr w:type="gramEnd"/>
      <w:r>
        <w:rPr>
          <w:rFonts w:ascii="Calibri" w:eastAsia="Calibri" w:hAnsi="Calibri" w:cs="Calibri"/>
          <w:color w:val="000000"/>
        </w:rPr>
        <w:t xml:space="preserve"> their proposals. All proposals become the property of the HCRCD and become a public record. All costs associated with </w:t>
      </w:r>
      <w:proofErr w:type="gramStart"/>
      <w:r>
        <w:rPr>
          <w:rFonts w:ascii="Calibri" w:eastAsia="Calibri" w:hAnsi="Calibri" w:cs="Calibri"/>
          <w:color w:val="000000"/>
        </w:rPr>
        <w:t>development</w:t>
      </w:r>
      <w:proofErr w:type="gramEnd"/>
      <w:r>
        <w:rPr>
          <w:rFonts w:ascii="Calibri" w:eastAsia="Calibri" w:hAnsi="Calibri" w:cs="Calibri"/>
          <w:color w:val="000000"/>
        </w:rPr>
        <w:t xml:space="preserve"> of the proposal in response to the RFP shall be the sole responsibility of the CONTRACTOR and shall not be charged in any manner to the HCRCD.</w:t>
      </w:r>
    </w:p>
    <w:p w14:paraId="3C67EA29" w14:textId="77777777" w:rsidR="005F1C77" w:rsidRDefault="005F1C77">
      <w:pPr>
        <w:pBdr>
          <w:top w:val="nil"/>
          <w:left w:val="nil"/>
          <w:bottom w:val="nil"/>
          <w:right w:val="nil"/>
          <w:between w:val="nil"/>
        </w:pBdr>
        <w:rPr>
          <w:rFonts w:ascii="Calibri" w:eastAsia="Calibri" w:hAnsi="Calibri" w:cs="Calibri"/>
          <w:color w:val="000000"/>
        </w:rPr>
      </w:pPr>
    </w:p>
    <w:p w14:paraId="3C67EA2A" w14:textId="77777777" w:rsidR="005F1C77" w:rsidRDefault="00CA6451">
      <w:pPr>
        <w:pBdr>
          <w:top w:val="nil"/>
          <w:left w:val="nil"/>
          <w:bottom w:val="nil"/>
          <w:right w:val="nil"/>
          <w:between w:val="nil"/>
        </w:pBdr>
        <w:ind w:right="417"/>
        <w:jc w:val="both"/>
        <w:rPr>
          <w:rFonts w:ascii="Calibri" w:eastAsia="Calibri" w:hAnsi="Calibri" w:cs="Calibri"/>
          <w:color w:val="000000"/>
        </w:rPr>
      </w:pPr>
      <w:r>
        <w:rPr>
          <w:rFonts w:ascii="Calibri" w:eastAsia="Calibri" w:hAnsi="Calibri" w:cs="Calibri"/>
          <w:color w:val="000000"/>
        </w:rPr>
        <w:t xml:space="preserve">Selection of the contract will be made within </w:t>
      </w:r>
      <w:r>
        <w:rPr>
          <w:rFonts w:ascii="Calibri" w:eastAsia="Calibri" w:hAnsi="Calibri" w:cs="Calibri"/>
        </w:rPr>
        <w:t>two weeks</w:t>
      </w:r>
      <w:r>
        <w:rPr>
          <w:rFonts w:ascii="Calibri" w:eastAsia="Calibri" w:hAnsi="Calibri" w:cs="Calibri"/>
          <w:color w:val="000000"/>
        </w:rPr>
        <w:t xml:space="preserve"> after the proposal </w:t>
      </w:r>
      <w:proofErr w:type="gramStart"/>
      <w:r>
        <w:rPr>
          <w:rFonts w:ascii="Calibri" w:eastAsia="Calibri" w:hAnsi="Calibri" w:cs="Calibri"/>
          <w:color w:val="000000"/>
        </w:rPr>
        <w:t>due date</w:t>
      </w:r>
      <w:proofErr w:type="gramEnd"/>
      <w:r>
        <w:rPr>
          <w:rFonts w:ascii="Calibri" w:eastAsia="Calibri" w:hAnsi="Calibri" w:cs="Calibri"/>
          <w:color w:val="000000"/>
        </w:rPr>
        <w:t xml:space="preserve"> to the proposal that meets the required qualifications, scope of work and selection criteria.</w:t>
      </w:r>
    </w:p>
    <w:p w14:paraId="3C67EA2B" w14:textId="77777777" w:rsidR="005F1C77" w:rsidRDefault="005F1C77">
      <w:pPr>
        <w:pBdr>
          <w:top w:val="nil"/>
          <w:left w:val="nil"/>
          <w:bottom w:val="nil"/>
          <w:right w:val="nil"/>
          <w:between w:val="nil"/>
        </w:pBdr>
        <w:rPr>
          <w:rFonts w:ascii="Calibri" w:eastAsia="Calibri" w:hAnsi="Calibri" w:cs="Calibri"/>
          <w:color w:val="000000"/>
          <w:sz w:val="21"/>
          <w:szCs w:val="21"/>
        </w:rPr>
      </w:pPr>
    </w:p>
    <w:p w14:paraId="3C67EA2C" w14:textId="77777777" w:rsidR="005F1C77" w:rsidRDefault="00CA6451">
      <w:pPr>
        <w:pStyle w:val="Heading1"/>
        <w:ind w:left="0"/>
        <w:rPr>
          <w:rFonts w:ascii="Calibri" w:eastAsia="Calibri" w:hAnsi="Calibri" w:cs="Calibri"/>
        </w:rPr>
      </w:pPr>
      <w:r>
        <w:rPr>
          <w:rFonts w:ascii="Calibri" w:eastAsia="Calibri" w:hAnsi="Calibri" w:cs="Calibri"/>
        </w:rPr>
        <w:t>Proposal Submission</w:t>
      </w:r>
    </w:p>
    <w:p w14:paraId="3C67EA2D" w14:textId="25FCA535" w:rsidR="005F1C77" w:rsidRDefault="00CA6451">
      <w:pPr>
        <w:pBdr>
          <w:top w:val="nil"/>
          <w:left w:val="nil"/>
          <w:bottom w:val="nil"/>
          <w:right w:val="nil"/>
          <w:between w:val="nil"/>
        </w:pBdr>
        <w:ind w:right="130"/>
        <w:rPr>
          <w:rFonts w:ascii="Calibri" w:eastAsia="Calibri" w:hAnsi="Calibri" w:cs="Calibri"/>
          <w:color w:val="000000"/>
        </w:rPr>
      </w:pPr>
      <w:r>
        <w:rPr>
          <w:rFonts w:ascii="Calibri" w:eastAsia="Calibri" w:hAnsi="Calibri" w:cs="Calibri"/>
          <w:color w:val="000000"/>
        </w:rPr>
        <w:t xml:space="preserve">The Proposal must be received no later than </w:t>
      </w:r>
      <w:r>
        <w:rPr>
          <w:rFonts w:ascii="Calibri" w:eastAsia="Calibri" w:hAnsi="Calibri" w:cs="Calibri"/>
        </w:rPr>
        <w:t>5</w:t>
      </w:r>
      <w:r>
        <w:rPr>
          <w:rFonts w:ascii="Calibri" w:eastAsia="Calibri" w:hAnsi="Calibri" w:cs="Calibri"/>
          <w:color w:val="000000"/>
        </w:rPr>
        <w:t xml:space="preserve">:00 p. m. </w:t>
      </w:r>
      <w:r w:rsidRPr="00A97E4B">
        <w:rPr>
          <w:rFonts w:ascii="Calibri" w:eastAsia="Calibri" w:hAnsi="Calibri" w:cs="Calibri"/>
          <w:color w:val="000000"/>
        </w:rPr>
        <w:t xml:space="preserve">on </w:t>
      </w:r>
      <w:r w:rsidR="00A97E4B" w:rsidRPr="00A97E4B">
        <w:rPr>
          <w:rFonts w:ascii="Calibri" w:eastAsia="Calibri" w:hAnsi="Calibri" w:cs="Calibri"/>
        </w:rPr>
        <w:t>June</w:t>
      </w:r>
      <w:r w:rsidRPr="00A97E4B">
        <w:rPr>
          <w:rFonts w:ascii="Calibri" w:eastAsia="Calibri" w:hAnsi="Calibri" w:cs="Calibri"/>
        </w:rPr>
        <w:t xml:space="preserve"> 2</w:t>
      </w:r>
      <w:r w:rsidR="00A97E4B" w:rsidRPr="00A97E4B">
        <w:rPr>
          <w:rFonts w:ascii="Calibri" w:eastAsia="Calibri" w:hAnsi="Calibri" w:cs="Calibri"/>
        </w:rPr>
        <w:t>6</w:t>
      </w:r>
      <w:r w:rsidRPr="00A97E4B">
        <w:rPr>
          <w:rFonts w:ascii="Calibri" w:eastAsia="Calibri" w:hAnsi="Calibri" w:cs="Calibri"/>
          <w:color w:val="000000"/>
        </w:rPr>
        <w:t>, 202</w:t>
      </w:r>
      <w:r w:rsidRPr="00A97E4B">
        <w:rPr>
          <w:rFonts w:ascii="Calibri" w:eastAsia="Calibri" w:hAnsi="Calibri" w:cs="Calibri"/>
        </w:rPr>
        <w:t>5</w:t>
      </w:r>
      <w:r w:rsidRPr="00A97E4B">
        <w:rPr>
          <w:rFonts w:ascii="Calibri" w:eastAsia="Calibri" w:hAnsi="Calibri" w:cs="Calibri"/>
          <w:color w:val="000000"/>
        </w:rPr>
        <w:t xml:space="preserve"> by</w:t>
      </w:r>
      <w:r>
        <w:rPr>
          <w:rFonts w:ascii="Calibri" w:eastAsia="Calibri" w:hAnsi="Calibri" w:cs="Calibri"/>
          <w:color w:val="000000"/>
        </w:rPr>
        <w:t xml:space="preserve"> electronic submission to </w:t>
      </w:r>
      <w:r>
        <w:rPr>
          <w:rFonts w:ascii="Calibri" w:eastAsia="Calibri" w:hAnsi="Calibri" w:cs="Calibri"/>
        </w:rPr>
        <w:t>Katrina Henderson, Program Manager (</w:t>
      </w:r>
      <w:hyperlink r:id="rId19">
        <w:r w:rsidR="005F1C77">
          <w:rPr>
            <w:rFonts w:ascii="Calibri" w:eastAsia="Calibri" w:hAnsi="Calibri" w:cs="Calibri"/>
            <w:color w:val="1155CC"/>
            <w:u w:val="single"/>
          </w:rPr>
          <w:t>katrina@hcrcd.org</w:t>
        </w:r>
      </w:hyperlink>
      <w:r>
        <w:rPr>
          <w:rFonts w:ascii="Calibri" w:eastAsia="Calibri" w:hAnsi="Calibri" w:cs="Calibri"/>
        </w:rPr>
        <w:t>)</w:t>
      </w:r>
      <w:r>
        <w:rPr>
          <w:rFonts w:ascii="Calibri" w:eastAsia="Calibri" w:hAnsi="Calibri" w:cs="Calibri"/>
          <w:color w:val="000000"/>
        </w:rPr>
        <w:t xml:space="preserve"> (preferred) or hard copy via US Postal Service to the HCRCD office located in the Humboldt County Agricultural Center at 5630 South </w:t>
      </w:r>
      <w:r>
        <w:rPr>
          <w:rFonts w:ascii="Calibri" w:eastAsia="Calibri" w:hAnsi="Calibri" w:cs="Calibri"/>
          <w:color w:val="000000"/>
        </w:rPr>
        <w:lastRenderedPageBreak/>
        <w:t xml:space="preserve">Broadway, Eureka, CA 95503. It is recommended to coordinate hand delivery of hard copies of the Proposal with </w:t>
      </w:r>
      <w:r>
        <w:rPr>
          <w:rFonts w:ascii="Calibri" w:eastAsia="Calibri" w:hAnsi="Calibri" w:cs="Calibri"/>
        </w:rPr>
        <w:t>Katrina Henderson</w:t>
      </w:r>
      <w:r>
        <w:rPr>
          <w:rFonts w:ascii="Calibri" w:eastAsia="Calibri" w:hAnsi="Calibri" w:cs="Calibri"/>
          <w:color w:val="000000"/>
        </w:rPr>
        <w:t xml:space="preserve"> at least 48 hours prior. Faxed or late Proposal will not be accepted. It is the responsibility of the CONTRACTOR to assure that the Proposal is received prior to the deadline date and time. Proposals received after the submission deadline will not be accepted and will be returned unopened.</w:t>
      </w:r>
    </w:p>
    <w:p w14:paraId="3C67EA2E" w14:textId="77777777" w:rsidR="005F1C77" w:rsidRDefault="005F1C77">
      <w:pPr>
        <w:pBdr>
          <w:top w:val="nil"/>
          <w:left w:val="nil"/>
          <w:bottom w:val="nil"/>
          <w:right w:val="nil"/>
          <w:between w:val="nil"/>
        </w:pBdr>
        <w:rPr>
          <w:rFonts w:ascii="Calibri" w:eastAsia="Calibri" w:hAnsi="Calibri" w:cs="Calibri"/>
          <w:color w:val="000000"/>
        </w:rPr>
      </w:pPr>
    </w:p>
    <w:p w14:paraId="3C67EA2F" w14:textId="77777777" w:rsidR="005F1C77" w:rsidRDefault="00CA645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Any changes to this RFP are invalid unless specifically modified by the HCRCD and issued as a separate addendum document. Should there be any question as to changes to the content of this document, the HCRCD’s copy shall prevail.</w:t>
      </w:r>
    </w:p>
    <w:p w14:paraId="3C67EA30" w14:textId="77777777" w:rsidR="005F1C77" w:rsidRDefault="005F1C77">
      <w:pPr>
        <w:pBdr>
          <w:top w:val="nil"/>
          <w:left w:val="nil"/>
          <w:bottom w:val="nil"/>
          <w:right w:val="nil"/>
          <w:between w:val="nil"/>
        </w:pBdr>
        <w:rPr>
          <w:rFonts w:ascii="Calibri" w:eastAsia="Calibri" w:hAnsi="Calibri" w:cs="Calibri"/>
          <w:color w:val="000000"/>
          <w:sz w:val="21"/>
          <w:szCs w:val="21"/>
        </w:rPr>
      </w:pPr>
    </w:p>
    <w:p w14:paraId="3C67EA31" w14:textId="77777777" w:rsidR="005F1C77" w:rsidRDefault="00CA6451">
      <w:pPr>
        <w:pStyle w:val="Heading1"/>
        <w:ind w:left="0"/>
        <w:rPr>
          <w:rFonts w:ascii="Calibri" w:eastAsia="Calibri" w:hAnsi="Calibri" w:cs="Calibri"/>
        </w:rPr>
      </w:pPr>
      <w:bookmarkStart w:id="13" w:name="_heading=h.35nkun2" w:colFirst="0" w:colLast="0"/>
      <w:bookmarkEnd w:id="13"/>
      <w:r>
        <w:rPr>
          <w:rFonts w:ascii="Calibri" w:eastAsia="Calibri" w:hAnsi="Calibri" w:cs="Calibri"/>
        </w:rPr>
        <w:t>Proposal Format</w:t>
      </w:r>
    </w:p>
    <w:p w14:paraId="3C67EA32" w14:textId="77777777" w:rsidR="005F1C77" w:rsidRDefault="00CA6451">
      <w:pPr>
        <w:pBdr>
          <w:top w:val="nil"/>
          <w:left w:val="nil"/>
          <w:bottom w:val="nil"/>
          <w:right w:val="nil"/>
          <w:between w:val="nil"/>
        </w:pBdr>
        <w:ind w:right="206"/>
        <w:rPr>
          <w:rFonts w:ascii="Calibri" w:eastAsia="Calibri" w:hAnsi="Calibri" w:cs="Calibri"/>
          <w:color w:val="000000"/>
        </w:rPr>
      </w:pPr>
      <w:r>
        <w:rPr>
          <w:rFonts w:ascii="Calibri" w:eastAsia="Calibri" w:hAnsi="Calibri" w:cs="Calibri"/>
          <w:color w:val="000000"/>
        </w:rPr>
        <w:t xml:space="preserve">Please use the </w:t>
      </w:r>
      <w:r>
        <w:rPr>
          <w:rFonts w:ascii="Calibri" w:eastAsia="Calibri" w:hAnsi="Calibri" w:cs="Calibri"/>
          <w:b/>
          <w:color w:val="000000"/>
        </w:rPr>
        <w:t xml:space="preserve">Schedule of Items/ Proposal Form </w:t>
      </w:r>
      <w:r>
        <w:rPr>
          <w:rFonts w:ascii="Calibri" w:eastAsia="Calibri" w:hAnsi="Calibri" w:cs="Calibri"/>
          <w:color w:val="000000"/>
        </w:rPr>
        <w:t xml:space="preserve">provided as </w:t>
      </w:r>
      <w:r>
        <w:rPr>
          <w:rFonts w:ascii="Calibri" w:eastAsia="Calibri" w:hAnsi="Calibri" w:cs="Calibri"/>
          <w:b/>
          <w:color w:val="000000"/>
        </w:rPr>
        <w:t>Exhibit B</w:t>
      </w:r>
      <w:r>
        <w:rPr>
          <w:rFonts w:ascii="Calibri" w:eastAsia="Calibri" w:hAnsi="Calibri" w:cs="Calibri"/>
          <w:color w:val="000000"/>
        </w:rPr>
        <w:t xml:space="preserve"> to submit CONTRACTOR’s Proposal. A word document will also be included for download on the HCRCD’s website. All sections must be filled out unless noted as “optional” in Exhibit B. Proposals that do not furnish information organized according to the Schedule of Items/ Proposal Form or do not include the content specified in this RFP may be rejected as non-responsive. Responses may be handwritten or typed, and additional pages may be included to convey required information.</w:t>
      </w:r>
    </w:p>
    <w:p w14:paraId="3C67EA33" w14:textId="77777777" w:rsidR="005F1C77" w:rsidRDefault="005F1C77">
      <w:pPr>
        <w:pBdr>
          <w:top w:val="nil"/>
          <w:left w:val="nil"/>
          <w:bottom w:val="nil"/>
          <w:right w:val="nil"/>
          <w:between w:val="nil"/>
        </w:pBdr>
        <w:ind w:hanging="1"/>
        <w:rPr>
          <w:rFonts w:ascii="Calibri" w:eastAsia="Calibri" w:hAnsi="Calibri" w:cs="Calibri"/>
          <w:color w:val="000000"/>
        </w:rPr>
      </w:pPr>
    </w:p>
    <w:p w14:paraId="3C67EA34" w14:textId="77777777" w:rsidR="005F1C77" w:rsidRDefault="00CA6451">
      <w:pPr>
        <w:pBdr>
          <w:top w:val="nil"/>
          <w:left w:val="nil"/>
          <w:bottom w:val="nil"/>
          <w:right w:val="nil"/>
          <w:between w:val="nil"/>
        </w:pBdr>
        <w:ind w:hanging="1"/>
        <w:rPr>
          <w:rFonts w:ascii="Calibri" w:eastAsia="Calibri" w:hAnsi="Calibri" w:cs="Calibri"/>
          <w:color w:val="000000"/>
        </w:rPr>
      </w:pPr>
      <w:proofErr w:type="gramStart"/>
      <w:r>
        <w:rPr>
          <w:rFonts w:ascii="Calibri" w:eastAsia="Calibri" w:hAnsi="Calibri" w:cs="Calibri"/>
          <w:color w:val="000000"/>
        </w:rPr>
        <w:t>CONTRACTORs</w:t>
      </w:r>
      <w:proofErr w:type="gramEnd"/>
      <w:r>
        <w:rPr>
          <w:rFonts w:ascii="Calibri" w:eastAsia="Calibri" w:hAnsi="Calibri" w:cs="Calibri"/>
          <w:color w:val="000000"/>
        </w:rPr>
        <w:t xml:space="preserve"> shall describe the methodology to be used to accomplish the tasks required for the scope of services. The HCRCD relies on the professional expertise and competence of the selected contractor and expects the contractor to be knowledgeable of the specific services identified in the scope of work and to include in its proposal all tasks required to implement the scope of services. The Schedule of Items/ Proposal Form</w:t>
      </w:r>
      <w:r>
        <w:rPr>
          <w:rFonts w:ascii="Calibri" w:eastAsia="Calibri" w:hAnsi="Calibri" w:cs="Calibri"/>
          <w:b/>
          <w:color w:val="000000"/>
        </w:rPr>
        <w:t xml:space="preserve"> </w:t>
      </w:r>
      <w:r>
        <w:rPr>
          <w:rFonts w:ascii="Calibri" w:eastAsia="Calibri" w:hAnsi="Calibri" w:cs="Calibri"/>
          <w:color w:val="000000"/>
        </w:rPr>
        <w:t>includes the following sections:</w:t>
      </w:r>
    </w:p>
    <w:p w14:paraId="3C67EA35" w14:textId="77777777" w:rsidR="005F1C77" w:rsidRDefault="005F1C77">
      <w:pPr>
        <w:pBdr>
          <w:top w:val="nil"/>
          <w:left w:val="nil"/>
          <w:bottom w:val="nil"/>
          <w:right w:val="nil"/>
          <w:between w:val="nil"/>
        </w:pBdr>
        <w:ind w:right="135"/>
        <w:rPr>
          <w:rFonts w:ascii="Calibri" w:eastAsia="Calibri" w:hAnsi="Calibri" w:cs="Calibri"/>
          <w:b/>
          <w:color w:val="000000"/>
        </w:rPr>
      </w:pPr>
    </w:p>
    <w:p w14:paraId="3C67EA36" w14:textId="77777777" w:rsidR="005F1C77" w:rsidRDefault="00CA6451">
      <w:pPr>
        <w:pBdr>
          <w:top w:val="nil"/>
          <w:left w:val="nil"/>
          <w:bottom w:val="nil"/>
          <w:right w:val="nil"/>
          <w:between w:val="nil"/>
        </w:pBdr>
        <w:ind w:left="720" w:right="135"/>
        <w:rPr>
          <w:rFonts w:ascii="Calibri" w:eastAsia="Calibri" w:hAnsi="Calibri" w:cs="Calibri"/>
          <w:color w:val="000000"/>
          <w:sz w:val="24"/>
          <w:szCs w:val="24"/>
        </w:rPr>
      </w:pPr>
      <w:r>
        <w:rPr>
          <w:rFonts w:ascii="Calibri" w:eastAsia="Calibri" w:hAnsi="Calibri" w:cs="Calibri"/>
          <w:b/>
          <w:color w:val="000000"/>
        </w:rPr>
        <w:t>Project Understanding and Approach</w:t>
      </w:r>
      <w:r>
        <w:rPr>
          <w:rFonts w:ascii="Calibri" w:eastAsia="Calibri" w:hAnsi="Calibri" w:cs="Calibri"/>
          <w:color w:val="000000"/>
        </w:rPr>
        <w:t>: Provide an overview of your understanding of the services to be provided and your approach to the work, including but not limited to a) specification of equipment to be utilized (include make</w:t>
      </w:r>
      <w:r>
        <w:rPr>
          <w:rFonts w:ascii="Calibri" w:eastAsia="Calibri" w:hAnsi="Calibri" w:cs="Calibri"/>
        </w:rPr>
        <w:t xml:space="preserve"> and model)</w:t>
      </w:r>
      <w:r>
        <w:rPr>
          <w:rFonts w:ascii="Calibri" w:eastAsia="Calibri" w:hAnsi="Calibri" w:cs="Calibri"/>
          <w:color w:val="000000"/>
        </w:rPr>
        <w:t xml:space="preserve">, b) staffing requirement expectations, c) proposed schedule for accomplishing the work, and d) any other items the firm feels necessary to demonstrate the firm’s proposed strategy to complete the project. </w:t>
      </w:r>
    </w:p>
    <w:p w14:paraId="3C67EA37" w14:textId="77777777" w:rsidR="005F1C77" w:rsidRDefault="005F1C77">
      <w:pPr>
        <w:pBdr>
          <w:top w:val="nil"/>
          <w:left w:val="nil"/>
          <w:bottom w:val="nil"/>
          <w:right w:val="nil"/>
          <w:between w:val="nil"/>
        </w:pBdr>
        <w:ind w:left="720" w:right="206"/>
        <w:rPr>
          <w:rFonts w:ascii="Calibri" w:eastAsia="Calibri" w:hAnsi="Calibri" w:cs="Calibri"/>
          <w:b/>
          <w:color w:val="000000"/>
        </w:rPr>
      </w:pPr>
    </w:p>
    <w:p w14:paraId="3C67EA38" w14:textId="4EDD7071" w:rsidR="005F1C77" w:rsidRDefault="00CA6451">
      <w:pPr>
        <w:pBdr>
          <w:top w:val="nil"/>
          <w:left w:val="nil"/>
          <w:bottom w:val="nil"/>
          <w:right w:val="nil"/>
          <w:between w:val="nil"/>
        </w:pBdr>
        <w:ind w:left="720" w:right="206"/>
        <w:rPr>
          <w:rFonts w:ascii="Calibri" w:eastAsia="Calibri" w:hAnsi="Calibri" w:cs="Calibri"/>
          <w:color w:val="000000"/>
        </w:rPr>
      </w:pPr>
      <w:r>
        <w:rPr>
          <w:rFonts w:ascii="Calibri" w:eastAsia="Calibri" w:hAnsi="Calibri" w:cs="Calibri"/>
          <w:b/>
          <w:color w:val="000000"/>
        </w:rPr>
        <w:t xml:space="preserve">Experience and Qualifications: </w:t>
      </w:r>
      <w:r>
        <w:rPr>
          <w:rFonts w:ascii="Calibri" w:eastAsia="Calibri" w:hAnsi="Calibri" w:cs="Calibri"/>
          <w:color w:val="000000"/>
        </w:rPr>
        <w:t>Provide a general description of the firm’s experience and qualifications related fuels reduction work, highlighting previous work conducted for public agencies. Plea</w:t>
      </w:r>
      <w:r>
        <w:rPr>
          <w:rFonts w:ascii="Calibri" w:eastAsia="Calibri" w:hAnsi="Calibri" w:cs="Calibri"/>
        </w:rPr>
        <w:t>se include any anticipated subcontractors</w:t>
      </w:r>
      <w:r>
        <w:rPr>
          <w:rFonts w:ascii="Calibri" w:eastAsia="Calibri" w:hAnsi="Calibri" w:cs="Calibri"/>
          <w:color w:val="000000"/>
        </w:rPr>
        <w:t>.</w:t>
      </w:r>
      <w:r>
        <w:rPr>
          <w:rFonts w:ascii="Calibri" w:eastAsia="Calibri" w:hAnsi="Calibri" w:cs="Calibri"/>
        </w:rPr>
        <w:t xml:space="preserve"> </w:t>
      </w:r>
      <w:r>
        <w:rPr>
          <w:rFonts w:ascii="Calibri" w:eastAsia="Calibri" w:hAnsi="Calibri" w:cs="Calibri"/>
          <w:color w:val="000000"/>
        </w:rPr>
        <w:t xml:space="preserve">Provide concise resumes of key staff and subcontractors indicating the names and roles of staff and subcontractors and their experience. Provide two (2) professional references who can attest to </w:t>
      </w:r>
      <w:proofErr w:type="gramStart"/>
      <w:r>
        <w:rPr>
          <w:rFonts w:ascii="Calibri" w:eastAsia="Calibri" w:hAnsi="Calibri" w:cs="Calibri"/>
          <w:color w:val="000000"/>
        </w:rPr>
        <w:t>CONTRACTOR’s</w:t>
      </w:r>
      <w:proofErr w:type="gramEnd"/>
      <w:r>
        <w:rPr>
          <w:rFonts w:ascii="Calibri" w:eastAsia="Calibri" w:hAnsi="Calibri" w:cs="Calibri"/>
          <w:color w:val="000000"/>
        </w:rPr>
        <w:t xml:space="preserve"> qualifications and experience.</w:t>
      </w:r>
    </w:p>
    <w:p w14:paraId="3C67EA39" w14:textId="77777777" w:rsidR="005F1C77" w:rsidRDefault="005F1C77">
      <w:pPr>
        <w:pBdr>
          <w:top w:val="nil"/>
          <w:left w:val="nil"/>
          <w:bottom w:val="nil"/>
          <w:right w:val="nil"/>
          <w:between w:val="nil"/>
        </w:pBdr>
        <w:ind w:left="720"/>
        <w:rPr>
          <w:rFonts w:ascii="Calibri" w:eastAsia="Calibri" w:hAnsi="Calibri" w:cs="Calibri"/>
          <w:color w:val="000000"/>
        </w:rPr>
      </w:pPr>
    </w:p>
    <w:p w14:paraId="3C67EA3A" w14:textId="77777777" w:rsidR="005F1C77" w:rsidRDefault="00CA6451">
      <w:pPr>
        <w:pBdr>
          <w:top w:val="nil"/>
          <w:left w:val="nil"/>
          <w:bottom w:val="nil"/>
          <w:right w:val="nil"/>
          <w:between w:val="nil"/>
        </w:pBdr>
        <w:ind w:left="720" w:right="206"/>
        <w:rPr>
          <w:rFonts w:ascii="Calibri" w:eastAsia="Calibri" w:hAnsi="Calibri" w:cs="Calibri"/>
          <w:color w:val="000000"/>
        </w:rPr>
      </w:pPr>
      <w:bookmarkStart w:id="14" w:name="_heading=h.1ksv4uv" w:colFirst="0" w:colLast="0"/>
      <w:bookmarkEnd w:id="14"/>
      <w:r>
        <w:rPr>
          <w:rFonts w:ascii="Calibri" w:eastAsia="Calibri" w:hAnsi="Calibri" w:cs="Calibri"/>
          <w:b/>
          <w:color w:val="000000"/>
        </w:rPr>
        <w:t xml:space="preserve">Cost Proposal: </w:t>
      </w:r>
      <w:r>
        <w:rPr>
          <w:rFonts w:ascii="Calibri" w:eastAsia="Calibri" w:hAnsi="Calibri" w:cs="Calibri"/>
          <w:color w:val="000000"/>
        </w:rPr>
        <w:t>The Cost Proposal will be submitted based on the Schedule of Items. Estimated quantities are based upon the best available information at the time of advertisement of the RFP. The actual acreages</w:t>
      </w:r>
      <w:r>
        <w:rPr>
          <w:rFonts w:ascii="Calibri" w:eastAsia="Calibri" w:hAnsi="Calibri" w:cs="Calibri"/>
        </w:rPr>
        <w:t xml:space="preserve"> treated</w:t>
      </w:r>
      <w:r>
        <w:rPr>
          <w:rFonts w:ascii="Calibri" w:eastAsia="Calibri" w:hAnsi="Calibri" w:cs="Calibri"/>
          <w:color w:val="000000"/>
        </w:rPr>
        <w:t xml:space="preserve"> will be the basis of payment. The unit prices will remain firm and will not be negotiated. In case of discrepancy between unit prices and totals, unit prices will prevail. </w:t>
      </w:r>
    </w:p>
    <w:p w14:paraId="3C67EA3B" w14:textId="77777777" w:rsidR="005F1C77" w:rsidRDefault="005F1C77">
      <w:pPr>
        <w:pBdr>
          <w:top w:val="nil"/>
          <w:left w:val="nil"/>
          <w:bottom w:val="nil"/>
          <w:right w:val="nil"/>
          <w:between w:val="nil"/>
        </w:pBdr>
        <w:ind w:right="206" w:hanging="1"/>
        <w:rPr>
          <w:rFonts w:ascii="Calibri" w:eastAsia="Calibri" w:hAnsi="Calibri" w:cs="Calibri"/>
          <w:color w:val="000000"/>
        </w:rPr>
      </w:pPr>
    </w:p>
    <w:p w14:paraId="3C67EA3C" w14:textId="77777777" w:rsidR="005F1C77" w:rsidRDefault="00CA6451">
      <w:pPr>
        <w:pStyle w:val="Heading1"/>
        <w:ind w:left="0"/>
        <w:rPr>
          <w:rFonts w:ascii="Calibri" w:eastAsia="Calibri" w:hAnsi="Calibri" w:cs="Calibri"/>
        </w:rPr>
      </w:pPr>
      <w:r>
        <w:rPr>
          <w:rFonts w:ascii="Calibri" w:eastAsia="Calibri" w:hAnsi="Calibri" w:cs="Calibri"/>
        </w:rPr>
        <w:t>Evaluation Process</w:t>
      </w:r>
    </w:p>
    <w:p w14:paraId="3C67EA3D" w14:textId="77777777" w:rsidR="005F1C77" w:rsidRDefault="00CA6451">
      <w:pPr>
        <w:ind w:right="206" w:firstLine="1"/>
        <w:rPr>
          <w:rFonts w:ascii="Calibri" w:eastAsia="Calibri" w:hAnsi="Calibri" w:cs="Calibri"/>
        </w:rPr>
      </w:pPr>
      <w:r>
        <w:rPr>
          <w:rFonts w:ascii="Calibri" w:eastAsia="Calibri" w:hAnsi="Calibri" w:cs="Calibri"/>
        </w:rPr>
        <w:t xml:space="preserve">HCRCD staff will evaluate all proposals received for completeness and the CONTRACTOR’s ability to meet all specifications as outlined in this RFP. The following evaluation criteria and weight of importance will be used in evaluating and selecting a contractor. Cost proposal criteria points will be awarded on a relative scale as described below. </w:t>
      </w:r>
    </w:p>
    <w:p w14:paraId="3C67EA3E" w14:textId="77777777" w:rsidR="005F1C77" w:rsidRDefault="005F1C77">
      <w:pPr>
        <w:ind w:right="206" w:firstLine="1"/>
        <w:rPr>
          <w:rFonts w:ascii="Calibri" w:eastAsia="Calibri" w:hAnsi="Calibri" w:cs="Calibri"/>
        </w:rPr>
      </w:pPr>
    </w:p>
    <w:p w14:paraId="3C67EA3F" w14:textId="77777777" w:rsidR="005F1C77" w:rsidRDefault="005F1C77">
      <w:pPr>
        <w:widowControl/>
        <w:spacing w:line="276" w:lineRule="auto"/>
        <w:rPr>
          <w:rFonts w:ascii="Calibri" w:eastAsia="Calibri" w:hAnsi="Calibri" w:cs="Calibri"/>
        </w:rPr>
      </w:pPr>
    </w:p>
    <w:tbl>
      <w:tblPr>
        <w:tblStyle w:val="af1"/>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7695"/>
        <w:gridCol w:w="1665"/>
      </w:tblGrid>
      <w:tr w:rsidR="005F1C77" w14:paraId="3C67EA42" w14:textId="77777777">
        <w:trPr>
          <w:trHeight w:val="234"/>
          <w:tblHeader/>
        </w:trPr>
        <w:tc>
          <w:tcPr>
            <w:tcW w:w="7695" w:type="dxa"/>
            <w:tcBorders>
              <w:bottom w:val="single" w:sz="4" w:space="0" w:color="000000"/>
            </w:tcBorders>
            <w:shd w:val="clear" w:color="auto" w:fill="549E39"/>
          </w:tcPr>
          <w:p w14:paraId="3C67EA40" w14:textId="77777777" w:rsidR="005F1C77" w:rsidRDefault="00CA6451">
            <w:pPr>
              <w:tabs>
                <w:tab w:val="left" w:pos="1516"/>
              </w:tabs>
              <w:rPr>
                <w:rFonts w:ascii="Calibri" w:eastAsia="Calibri" w:hAnsi="Calibri" w:cs="Calibri"/>
                <w:b/>
              </w:rPr>
            </w:pPr>
            <w:r>
              <w:rPr>
                <w:rFonts w:ascii="Calibri" w:eastAsia="Calibri" w:hAnsi="Calibri" w:cs="Calibri"/>
                <w:b/>
              </w:rPr>
              <w:t>Evaluation Criteria</w:t>
            </w:r>
          </w:p>
        </w:tc>
        <w:tc>
          <w:tcPr>
            <w:tcW w:w="1665" w:type="dxa"/>
            <w:tcBorders>
              <w:bottom w:val="single" w:sz="4" w:space="0" w:color="000000"/>
            </w:tcBorders>
            <w:shd w:val="clear" w:color="auto" w:fill="549E39"/>
          </w:tcPr>
          <w:p w14:paraId="3C67EA41" w14:textId="77777777" w:rsidR="005F1C77" w:rsidRDefault="00CA6451">
            <w:pPr>
              <w:tabs>
                <w:tab w:val="left" w:pos="1516"/>
              </w:tabs>
              <w:rPr>
                <w:rFonts w:ascii="Calibri" w:eastAsia="Calibri" w:hAnsi="Calibri" w:cs="Calibri"/>
                <w:b/>
              </w:rPr>
            </w:pPr>
            <w:r>
              <w:rPr>
                <w:rFonts w:ascii="Calibri" w:eastAsia="Calibri" w:hAnsi="Calibri" w:cs="Calibri"/>
                <w:b/>
              </w:rPr>
              <w:t>Points</w:t>
            </w:r>
          </w:p>
        </w:tc>
      </w:tr>
      <w:tr w:rsidR="005F1C77" w14:paraId="3C67EA44" w14:textId="77777777">
        <w:trPr>
          <w:trHeight w:val="203"/>
          <w:tblHeader/>
        </w:trPr>
        <w:tc>
          <w:tcPr>
            <w:tcW w:w="9360" w:type="dxa"/>
            <w:gridSpan w:val="2"/>
            <w:tcBorders>
              <w:top w:val="single" w:sz="4" w:space="0" w:color="000000"/>
            </w:tcBorders>
          </w:tcPr>
          <w:p w14:paraId="3C67EA43" w14:textId="77777777" w:rsidR="005F1C77" w:rsidRDefault="00CA6451">
            <w:pPr>
              <w:tabs>
                <w:tab w:val="left" w:pos="1516"/>
              </w:tabs>
              <w:rPr>
                <w:rFonts w:ascii="Calibri" w:eastAsia="Calibri" w:hAnsi="Calibri" w:cs="Calibri"/>
                <w:b/>
              </w:rPr>
            </w:pPr>
            <w:r>
              <w:rPr>
                <w:rFonts w:ascii="Calibri" w:eastAsia="Calibri" w:hAnsi="Calibri" w:cs="Calibri"/>
                <w:b/>
              </w:rPr>
              <w:t>Budget</w:t>
            </w:r>
          </w:p>
        </w:tc>
      </w:tr>
      <w:tr w:rsidR="005F1C77" w14:paraId="3C67EA47" w14:textId="77777777" w:rsidTr="00B7345A">
        <w:trPr>
          <w:trHeight w:val="250"/>
          <w:tblHeader/>
        </w:trPr>
        <w:tc>
          <w:tcPr>
            <w:tcW w:w="7695" w:type="dxa"/>
          </w:tcPr>
          <w:p w14:paraId="3C67EA45" w14:textId="77777777" w:rsidR="005F1C77" w:rsidRDefault="00CA6451">
            <w:pPr>
              <w:tabs>
                <w:tab w:val="left" w:pos="1516"/>
              </w:tabs>
              <w:rPr>
                <w:rFonts w:ascii="Calibri" w:eastAsia="Calibri" w:hAnsi="Calibri" w:cs="Calibri"/>
                <w:b/>
              </w:rPr>
            </w:pPr>
            <w:r>
              <w:rPr>
                <w:rFonts w:ascii="Calibri" w:eastAsia="Calibri" w:hAnsi="Calibri" w:cs="Calibri"/>
              </w:rPr>
              <w:t xml:space="preserve">   Reasonable contractor rate and expenses</w:t>
            </w:r>
          </w:p>
        </w:tc>
        <w:tc>
          <w:tcPr>
            <w:tcW w:w="1665" w:type="dxa"/>
          </w:tcPr>
          <w:p w14:paraId="3C67EA46" w14:textId="77777777" w:rsidR="005F1C77" w:rsidRDefault="00CA6451">
            <w:pPr>
              <w:tabs>
                <w:tab w:val="left" w:pos="1516"/>
              </w:tabs>
              <w:rPr>
                <w:rFonts w:ascii="Calibri" w:eastAsia="Calibri" w:hAnsi="Calibri" w:cs="Calibri"/>
              </w:rPr>
            </w:pPr>
            <w:r>
              <w:rPr>
                <w:rFonts w:ascii="Calibri" w:eastAsia="Calibri" w:hAnsi="Calibri" w:cs="Calibri"/>
              </w:rPr>
              <w:t>40</w:t>
            </w:r>
          </w:p>
        </w:tc>
      </w:tr>
      <w:tr w:rsidR="005F1C77" w14:paraId="3C67EA4A" w14:textId="77777777">
        <w:trPr>
          <w:trHeight w:val="286"/>
          <w:tblHeader/>
        </w:trPr>
        <w:tc>
          <w:tcPr>
            <w:tcW w:w="7695" w:type="dxa"/>
          </w:tcPr>
          <w:p w14:paraId="3C67EA48" w14:textId="77777777" w:rsidR="005F1C77" w:rsidRDefault="00CA6451">
            <w:pPr>
              <w:tabs>
                <w:tab w:val="left" w:pos="1516"/>
              </w:tabs>
              <w:rPr>
                <w:rFonts w:ascii="Calibri" w:eastAsia="Calibri" w:hAnsi="Calibri" w:cs="Calibri"/>
              </w:rPr>
            </w:pPr>
            <w:r>
              <w:rPr>
                <w:rFonts w:ascii="Calibri" w:eastAsia="Calibri" w:hAnsi="Calibri" w:cs="Calibri"/>
              </w:rPr>
              <w:t xml:space="preserve">   Attendance at pre-bid walk</w:t>
            </w:r>
          </w:p>
        </w:tc>
        <w:tc>
          <w:tcPr>
            <w:tcW w:w="1665" w:type="dxa"/>
          </w:tcPr>
          <w:p w14:paraId="3C67EA49" w14:textId="77777777" w:rsidR="005F1C77" w:rsidRDefault="00CA6451">
            <w:pPr>
              <w:tabs>
                <w:tab w:val="left" w:pos="1516"/>
              </w:tabs>
              <w:rPr>
                <w:rFonts w:ascii="Calibri" w:eastAsia="Calibri" w:hAnsi="Calibri" w:cs="Calibri"/>
              </w:rPr>
            </w:pPr>
            <w:r>
              <w:rPr>
                <w:rFonts w:ascii="Calibri" w:eastAsia="Calibri" w:hAnsi="Calibri" w:cs="Calibri"/>
              </w:rPr>
              <w:t>5</w:t>
            </w:r>
          </w:p>
        </w:tc>
      </w:tr>
      <w:tr w:rsidR="005F1C77" w14:paraId="3C67EA4C" w14:textId="77777777">
        <w:trPr>
          <w:trHeight w:val="286"/>
          <w:tblHeader/>
        </w:trPr>
        <w:tc>
          <w:tcPr>
            <w:tcW w:w="9360" w:type="dxa"/>
            <w:gridSpan w:val="2"/>
          </w:tcPr>
          <w:p w14:paraId="3C67EA4B" w14:textId="77777777" w:rsidR="005F1C77" w:rsidRDefault="00CA6451">
            <w:pPr>
              <w:tabs>
                <w:tab w:val="left" w:pos="1516"/>
              </w:tabs>
              <w:rPr>
                <w:rFonts w:ascii="Calibri" w:eastAsia="Calibri" w:hAnsi="Calibri" w:cs="Calibri"/>
              </w:rPr>
            </w:pPr>
            <w:r>
              <w:rPr>
                <w:rFonts w:ascii="Calibri" w:eastAsia="Calibri" w:hAnsi="Calibri" w:cs="Calibri"/>
                <w:b/>
              </w:rPr>
              <w:t>Prior Experience and Past Performance</w:t>
            </w:r>
          </w:p>
        </w:tc>
      </w:tr>
      <w:tr w:rsidR="005F1C77" w14:paraId="3C67EA4F" w14:textId="77777777">
        <w:trPr>
          <w:trHeight w:val="556"/>
        </w:trPr>
        <w:tc>
          <w:tcPr>
            <w:tcW w:w="7695" w:type="dxa"/>
          </w:tcPr>
          <w:p w14:paraId="3C67EA4D" w14:textId="12A39B25" w:rsidR="005F1C77" w:rsidRDefault="00CA6451">
            <w:pPr>
              <w:tabs>
                <w:tab w:val="left" w:pos="1516"/>
              </w:tabs>
              <w:rPr>
                <w:rFonts w:ascii="Calibri" w:eastAsia="Calibri" w:hAnsi="Calibri" w:cs="Calibri"/>
              </w:rPr>
            </w:pPr>
            <w:r>
              <w:rPr>
                <w:rFonts w:ascii="Calibri" w:eastAsia="Calibri" w:hAnsi="Calibri" w:cs="Calibri"/>
              </w:rPr>
              <w:t xml:space="preserve">    Demonstrated competence in the desired qualifications and experience outlined </w:t>
            </w:r>
            <w:r w:rsidR="00B7345A">
              <w:rPr>
                <w:rFonts w:ascii="Calibri" w:eastAsia="Calibri" w:hAnsi="Calibri" w:cs="Calibri"/>
              </w:rPr>
              <w:t xml:space="preserve">  </w:t>
            </w:r>
            <w:r>
              <w:rPr>
                <w:rFonts w:ascii="Calibri" w:eastAsia="Calibri" w:hAnsi="Calibri" w:cs="Calibri"/>
              </w:rPr>
              <w:t xml:space="preserve">in this RFP                                                </w:t>
            </w:r>
          </w:p>
        </w:tc>
        <w:tc>
          <w:tcPr>
            <w:tcW w:w="1665" w:type="dxa"/>
          </w:tcPr>
          <w:p w14:paraId="3C67EA4E" w14:textId="77777777" w:rsidR="005F1C77" w:rsidRDefault="00CA6451">
            <w:pPr>
              <w:tabs>
                <w:tab w:val="left" w:pos="1516"/>
              </w:tabs>
              <w:rPr>
                <w:rFonts w:ascii="Calibri" w:eastAsia="Calibri" w:hAnsi="Calibri" w:cs="Calibri"/>
              </w:rPr>
            </w:pPr>
            <w:r>
              <w:rPr>
                <w:rFonts w:ascii="Calibri" w:eastAsia="Calibri" w:hAnsi="Calibri" w:cs="Calibri"/>
              </w:rPr>
              <w:t>45</w:t>
            </w:r>
          </w:p>
        </w:tc>
      </w:tr>
      <w:tr w:rsidR="005F1C77" w14:paraId="3C67EA52" w14:textId="77777777">
        <w:trPr>
          <w:trHeight w:val="267"/>
        </w:trPr>
        <w:tc>
          <w:tcPr>
            <w:tcW w:w="7695" w:type="dxa"/>
          </w:tcPr>
          <w:p w14:paraId="3C67EA50" w14:textId="77777777" w:rsidR="005F1C77" w:rsidRDefault="00CA6451">
            <w:pPr>
              <w:tabs>
                <w:tab w:val="left" w:pos="1516"/>
              </w:tabs>
              <w:rPr>
                <w:rFonts w:ascii="Calibri" w:eastAsia="Calibri" w:hAnsi="Calibri" w:cs="Calibri"/>
              </w:rPr>
            </w:pPr>
            <w:r>
              <w:rPr>
                <w:rFonts w:ascii="Calibri" w:eastAsia="Calibri" w:hAnsi="Calibri" w:cs="Calibri"/>
              </w:rPr>
              <w:t xml:space="preserve">    Thoroughness, quality, and responsiveness of submission</w:t>
            </w:r>
          </w:p>
        </w:tc>
        <w:tc>
          <w:tcPr>
            <w:tcW w:w="1665" w:type="dxa"/>
          </w:tcPr>
          <w:p w14:paraId="3C67EA51" w14:textId="77777777" w:rsidR="005F1C77" w:rsidRDefault="00CA6451">
            <w:pPr>
              <w:tabs>
                <w:tab w:val="left" w:pos="1516"/>
              </w:tabs>
              <w:rPr>
                <w:rFonts w:ascii="Calibri" w:eastAsia="Calibri" w:hAnsi="Calibri" w:cs="Calibri"/>
              </w:rPr>
            </w:pPr>
            <w:r>
              <w:rPr>
                <w:rFonts w:ascii="Calibri" w:eastAsia="Calibri" w:hAnsi="Calibri" w:cs="Calibri"/>
              </w:rPr>
              <w:t>5</w:t>
            </w:r>
          </w:p>
        </w:tc>
      </w:tr>
      <w:tr w:rsidR="005F1C77" w14:paraId="3C67EA55" w14:textId="77777777">
        <w:trPr>
          <w:trHeight w:val="258"/>
        </w:trPr>
        <w:tc>
          <w:tcPr>
            <w:tcW w:w="7695" w:type="dxa"/>
          </w:tcPr>
          <w:p w14:paraId="3C67EA53" w14:textId="77777777" w:rsidR="005F1C77" w:rsidRDefault="00CA6451">
            <w:pPr>
              <w:tabs>
                <w:tab w:val="left" w:pos="1516"/>
              </w:tabs>
              <w:rPr>
                <w:rFonts w:ascii="Calibri" w:eastAsia="Calibri" w:hAnsi="Calibri" w:cs="Calibri"/>
              </w:rPr>
            </w:pPr>
            <w:r>
              <w:rPr>
                <w:rFonts w:ascii="Calibri" w:eastAsia="Calibri" w:hAnsi="Calibri" w:cs="Calibri"/>
                <w:b/>
              </w:rPr>
              <w:t xml:space="preserve">    </w:t>
            </w:r>
            <w:r>
              <w:rPr>
                <w:rFonts w:ascii="Calibri" w:eastAsia="Calibri" w:hAnsi="Calibri" w:cs="Calibri"/>
              </w:rPr>
              <w:t>Quality and relevance of references</w:t>
            </w:r>
          </w:p>
        </w:tc>
        <w:tc>
          <w:tcPr>
            <w:tcW w:w="1665" w:type="dxa"/>
          </w:tcPr>
          <w:p w14:paraId="3C67EA54" w14:textId="77777777" w:rsidR="005F1C77" w:rsidRDefault="00CA6451">
            <w:pPr>
              <w:tabs>
                <w:tab w:val="left" w:pos="1516"/>
              </w:tabs>
              <w:rPr>
                <w:rFonts w:ascii="Calibri" w:eastAsia="Calibri" w:hAnsi="Calibri" w:cs="Calibri"/>
              </w:rPr>
            </w:pPr>
            <w:r>
              <w:rPr>
                <w:rFonts w:ascii="Calibri" w:eastAsia="Calibri" w:hAnsi="Calibri" w:cs="Calibri"/>
              </w:rPr>
              <w:t>5</w:t>
            </w:r>
          </w:p>
        </w:tc>
      </w:tr>
    </w:tbl>
    <w:p w14:paraId="3C67EA56" w14:textId="77777777" w:rsidR="005F1C77" w:rsidRDefault="005F1C77">
      <w:pPr>
        <w:pBdr>
          <w:top w:val="nil"/>
          <w:left w:val="nil"/>
          <w:bottom w:val="nil"/>
          <w:right w:val="nil"/>
          <w:between w:val="nil"/>
        </w:pBdr>
        <w:rPr>
          <w:rFonts w:ascii="Calibri" w:eastAsia="Calibri" w:hAnsi="Calibri" w:cs="Calibri"/>
          <w:b/>
          <w:color w:val="000000"/>
          <w:sz w:val="20"/>
          <w:szCs w:val="20"/>
        </w:rPr>
      </w:pPr>
    </w:p>
    <w:p w14:paraId="3C67EA57" w14:textId="77777777" w:rsidR="005F1C77" w:rsidRDefault="005F1C77">
      <w:pPr>
        <w:pStyle w:val="Heading1"/>
        <w:ind w:left="0"/>
        <w:rPr>
          <w:rFonts w:ascii="Calibri" w:eastAsia="Calibri" w:hAnsi="Calibri" w:cs="Calibri"/>
          <w:b w:val="0"/>
        </w:rPr>
      </w:pPr>
    </w:p>
    <w:p w14:paraId="3C67EA58" w14:textId="77777777" w:rsidR="005F1C77" w:rsidRDefault="00CA6451">
      <w:pPr>
        <w:pStyle w:val="Heading1"/>
        <w:ind w:left="0"/>
        <w:rPr>
          <w:rFonts w:ascii="Calibri" w:eastAsia="Calibri" w:hAnsi="Calibri" w:cs="Calibri"/>
        </w:rPr>
      </w:pPr>
      <w:r>
        <w:rPr>
          <w:rFonts w:ascii="Calibri" w:eastAsia="Calibri" w:hAnsi="Calibri" w:cs="Calibri"/>
        </w:rPr>
        <w:t>QUESTIONS/ ADDENDA</w:t>
      </w:r>
    </w:p>
    <w:p w14:paraId="3C67EA59" w14:textId="46CD103D" w:rsidR="005F1C77" w:rsidRDefault="00CA645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Any questions about this RFP shall be submitted in writing to the following email address: </w:t>
      </w:r>
      <w:hyperlink r:id="rId20">
        <w:r w:rsidR="005F1C77">
          <w:rPr>
            <w:rFonts w:ascii="Calibri" w:eastAsia="Calibri" w:hAnsi="Calibri" w:cs="Calibri"/>
            <w:color w:val="1155CC"/>
            <w:u w:val="single"/>
          </w:rPr>
          <w:t>katrina@hcrcd.org</w:t>
        </w:r>
      </w:hyperlink>
      <w:r>
        <w:rPr>
          <w:rFonts w:ascii="Calibri" w:eastAsia="Calibri" w:hAnsi="Calibri" w:cs="Calibri"/>
          <w:color w:val="000000"/>
        </w:rPr>
        <w:t xml:space="preserve">. To be considered, questions must be received by the HCRCD no later than </w:t>
      </w:r>
      <w:r>
        <w:rPr>
          <w:rFonts w:ascii="Calibri" w:eastAsia="Calibri" w:hAnsi="Calibri" w:cs="Calibri"/>
        </w:rPr>
        <w:t>5</w:t>
      </w:r>
      <w:r>
        <w:rPr>
          <w:rFonts w:ascii="Calibri" w:eastAsia="Calibri" w:hAnsi="Calibri" w:cs="Calibri"/>
          <w:color w:val="000000"/>
        </w:rPr>
        <w:t xml:space="preserve">:00 p.m. </w:t>
      </w:r>
      <w:r w:rsidRPr="00A97E4B">
        <w:rPr>
          <w:rFonts w:ascii="Calibri" w:eastAsia="Calibri" w:hAnsi="Calibri" w:cs="Calibri"/>
          <w:color w:val="000000"/>
        </w:rPr>
        <w:t xml:space="preserve">on </w:t>
      </w:r>
      <w:r w:rsidR="00A97E4B" w:rsidRPr="00A97E4B">
        <w:rPr>
          <w:rFonts w:ascii="Calibri" w:eastAsia="Calibri" w:hAnsi="Calibri" w:cs="Calibri"/>
        </w:rPr>
        <w:t>June</w:t>
      </w:r>
      <w:r w:rsidRPr="00A97E4B">
        <w:rPr>
          <w:rFonts w:ascii="Calibri" w:eastAsia="Calibri" w:hAnsi="Calibri" w:cs="Calibri"/>
        </w:rPr>
        <w:t xml:space="preserve"> 1</w:t>
      </w:r>
      <w:r w:rsidR="00A97E4B" w:rsidRPr="00A97E4B">
        <w:rPr>
          <w:rFonts w:ascii="Calibri" w:eastAsia="Calibri" w:hAnsi="Calibri" w:cs="Calibri"/>
        </w:rPr>
        <w:t>9</w:t>
      </w:r>
      <w:r w:rsidRPr="00A97E4B">
        <w:rPr>
          <w:rFonts w:ascii="Calibri" w:eastAsia="Calibri" w:hAnsi="Calibri" w:cs="Calibri"/>
          <w:color w:val="000000"/>
        </w:rPr>
        <w:t>,</w:t>
      </w:r>
      <w:r>
        <w:rPr>
          <w:rFonts w:ascii="Calibri" w:eastAsia="Calibri" w:hAnsi="Calibri" w:cs="Calibri"/>
          <w:color w:val="000000"/>
        </w:rPr>
        <w:t xml:space="preserve"> 202</w:t>
      </w:r>
      <w:r>
        <w:rPr>
          <w:rFonts w:ascii="Calibri" w:eastAsia="Calibri" w:hAnsi="Calibri" w:cs="Calibri"/>
        </w:rPr>
        <w:t>5</w:t>
      </w:r>
      <w:r>
        <w:rPr>
          <w:rFonts w:ascii="Calibri" w:eastAsia="Calibri" w:hAnsi="Calibri" w:cs="Calibri"/>
          <w:color w:val="000000"/>
        </w:rPr>
        <w:t>. The HCRCD may, if deemed necessary, respond to questions by issuance of formal addenda, interpreting or clarifying the requirements of this RFP. Any addenda processed shall be made part of this RFP request and binding upon each CONTRACTOR. All addenda will be posted on the HCRCD’s website. Each bidder is solely responsible for obtaining all addenda posted on the HCRCD’s website. The HCRCD may also direct attention to specific provisions of the RFP which cover the subject of the inquiry.</w:t>
      </w:r>
    </w:p>
    <w:p w14:paraId="3C67EA5A" w14:textId="77777777" w:rsidR="005F1C77" w:rsidRDefault="005F1C77">
      <w:pPr>
        <w:pBdr>
          <w:top w:val="nil"/>
          <w:left w:val="nil"/>
          <w:bottom w:val="nil"/>
          <w:right w:val="nil"/>
          <w:between w:val="nil"/>
        </w:pBdr>
        <w:rPr>
          <w:rFonts w:ascii="Calibri" w:eastAsia="Calibri" w:hAnsi="Calibri" w:cs="Calibri"/>
          <w:color w:val="000000"/>
          <w:sz w:val="24"/>
          <w:szCs w:val="24"/>
        </w:rPr>
      </w:pPr>
    </w:p>
    <w:p w14:paraId="3C67EA5B" w14:textId="77777777" w:rsidR="005F1C77" w:rsidRDefault="00CA6451">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ATTACHMENTS:</w:t>
      </w:r>
    </w:p>
    <w:p w14:paraId="3C67EA5C" w14:textId="77777777" w:rsidR="005F1C77" w:rsidRDefault="00CA645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EXHIBIT A – Project Area Maps </w:t>
      </w:r>
    </w:p>
    <w:p w14:paraId="3C67EA5D" w14:textId="77777777" w:rsidR="005F1C77" w:rsidRDefault="00CA645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EXHIBIT B – Proposal Template &amp; Schedule of Items </w:t>
      </w:r>
    </w:p>
    <w:p w14:paraId="3C67EA5E" w14:textId="77777777" w:rsidR="005F1C77" w:rsidRDefault="00CA645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EXHIBIT C – Agreement Template</w:t>
      </w:r>
    </w:p>
    <w:p w14:paraId="3C67EA5F" w14:textId="39E7BF83" w:rsidR="005F1C77" w:rsidRDefault="00CA6451">
      <w:pPr>
        <w:pStyle w:val="Heading2"/>
        <w:jc w:val="center"/>
        <w:rPr>
          <w:rFonts w:ascii="Calibri" w:eastAsia="Calibri" w:hAnsi="Calibri" w:cs="Calibri"/>
        </w:rPr>
      </w:pPr>
      <w:r>
        <w:rPr>
          <w:rFonts w:ascii="Calibri" w:eastAsia="Calibri" w:hAnsi="Calibri" w:cs="Calibri"/>
        </w:rPr>
        <w:lastRenderedPageBreak/>
        <w:t>EXHIBIT A – Project Area Maps</w:t>
      </w:r>
    </w:p>
    <w:p w14:paraId="3C67EA60" w14:textId="77777777" w:rsidR="005F1C77" w:rsidRDefault="005F1C77">
      <w:pPr>
        <w:keepNext/>
        <w:jc w:val="center"/>
        <w:rPr>
          <w:rFonts w:ascii="Calibri" w:eastAsia="Calibri" w:hAnsi="Calibri" w:cs="Calibri"/>
        </w:rPr>
      </w:pPr>
    </w:p>
    <w:p w14:paraId="3C67EA61" w14:textId="77777777" w:rsidR="005F1C77" w:rsidRDefault="00CA6451">
      <w:pPr>
        <w:keepNext/>
        <w:jc w:val="center"/>
        <w:rPr>
          <w:rFonts w:ascii="Calibri" w:eastAsia="Calibri" w:hAnsi="Calibri" w:cs="Calibri"/>
        </w:rPr>
      </w:pPr>
      <w:r>
        <w:rPr>
          <w:rFonts w:ascii="Calibri" w:eastAsia="Calibri" w:hAnsi="Calibri" w:cs="Calibri"/>
          <w:noProof/>
        </w:rPr>
        <w:drawing>
          <wp:inline distT="114300" distB="114300" distL="114300" distR="114300" wp14:anchorId="3C67EB56" wp14:editId="3C67EB57">
            <wp:extent cx="5943600" cy="4584700"/>
            <wp:effectExtent l="0" t="0" r="0" b="0"/>
            <wp:docPr id="1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1"/>
                    <a:srcRect/>
                    <a:stretch>
                      <a:fillRect/>
                    </a:stretch>
                  </pic:blipFill>
                  <pic:spPr>
                    <a:xfrm>
                      <a:off x="0" y="0"/>
                      <a:ext cx="5943600" cy="4584700"/>
                    </a:xfrm>
                    <a:prstGeom prst="rect">
                      <a:avLst/>
                    </a:prstGeom>
                    <a:ln/>
                  </pic:spPr>
                </pic:pic>
              </a:graphicData>
            </a:graphic>
          </wp:inline>
        </w:drawing>
      </w:r>
    </w:p>
    <w:p w14:paraId="3C67EA62" w14:textId="77777777" w:rsidR="005F1C77" w:rsidRDefault="005F1C77">
      <w:pPr>
        <w:keepNext/>
        <w:jc w:val="center"/>
        <w:rPr>
          <w:rFonts w:ascii="Calibri" w:eastAsia="Calibri" w:hAnsi="Calibri" w:cs="Calibri"/>
        </w:rPr>
      </w:pPr>
    </w:p>
    <w:p w14:paraId="3C67EA63" w14:textId="77777777" w:rsidR="005F1C77" w:rsidRDefault="00CA6451">
      <w:pPr>
        <w:keepNext/>
        <w:jc w:val="center"/>
        <w:rPr>
          <w:rFonts w:ascii="Calibri" w:eastAsia="Calibri" w:hAnsi="Calibri" w:cs="Calibri"/>
        </w:rPr>
      </w:pPr>
      <w:r>
        <w:rPr>
          <w:rFonts w:ascii="Calibri" w:eastAsia="Calibri" w:hAnsi="Calibri" w:cs="Calibri"/>
          <w:b/>
          <w:sz w:val="24"/>
          <w:szCs w:val="24"/>
        </w:rPr>
        <w:t>Figure 1: Unit Overview.</w:t>
      </w:r>
    </w:p>
    <w:p w14:paraId="3C67EA64" w14:textId="77777777" w:rsidR="005F1C77" w:rsidRDefault="005F1C77">
      <w:pPr>
        <w:keepNext/>
        <w:jc w:val="center"/>
        <w:rPr>
          <w:rFonts w:ascii="Calibri" w:eastAsia="Calibri" w:hAnsi="Calibri" w:cs="Calibri"/>
        </w:rPr>
      </w:pPr>
    </w:p>
    <w:p w14:paraId="3C67EA65" w14:textId="77777777" w:rsidR="005F1C77" w:rsidRDefault="00CA6451">
      <w:pPr>
        <w:keepNext/>
        <w:jc w:val="center"/>
        <w:rPr>
          <w:rFonts w:ascii="Calibri" w:eastAsia="Calibri" w:hAnsi="Calibri" w:cs="Calibri"/>
        </w:rPr>
      </w:pPr>
      <w:r>
        <w:rPr>
          <w:rFonts w:ascii="Calibri" w:eastAsia="Calibri" w:hAnsi="Calibri" w:cs="Calibri"/>
          <w:noProof/>
        </w:rPr>
        <w:lastRenderedPageBreak/>
        <w:drawing>
          <wp:inline distT="114300" distB="114300" distL="114300" distR="114300" wp14:anchorId="3C67EB58" wp14:editId="3C67EB59">
            <wp:extent cx="5943600" cy="7683500"/>
            <wp:effectExtent l="0" t="0" r="0" b="0"/>
            <wp:docPr id="1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2"/>
                    <a:srcRect/>
                    <a:stretch>
                      <a:fillRect/>
                    </a:stretch>
                  </pic:blipFill>
                  <pic:spPr>
                    <a:xfrm>
                      <a:off x="0" y="0"/>
                      <a:ext cx="5943600" cy="7683500"/>
                    </a:xfrm>
                    <a:prstGeom prst="rect">
                      <a:avLst/>
                    </a:prstGeom>
                    <a:ln/>
                  </pic:spPr>
                </pic:pic>
              </a:graphicData>
            </a:graphic>
          </wp:inline>
        </w:drawing>
      </w:r>
    </w:p>
    <w:p w14:paraId="3C67EA66" w14:textId="77777777" w:rsidR="005F1C77" w:rsidRDefault="005F1C77">
      <w:pPr>
        <w:keepNext/>
        <w:jc w:val="center"/>
        <w:rPr>
          <w:rFonts w:ascii="Calibri" w:eastAsia="Calibri" w:hAnsi="Calibri" w:cs="Calibri"/>
          <w:highlight w:val="yellow"/>
        </w:rPr>
      </w:pPr>
    </w:p>
    <w:p w14:paraId="3C67EA67" w14:textId="77777777" w:rsidR="005F1C77" w:rsidRDefault="00CA6451">
      <w:pPr>
        <w:jc w:val="center"/>
        <w:rPr>
          <w:rFonts w:ascii="Calibri" w:eastAsia="Calibri" w:hAnsi="Calibri" w:cs="Calibri"/>
          <w:b/>
          <w:sz w:val="24"/>
          <w:szCs w:val="24"/>
        </w:rPr>
      </w:pPr>
      <w:r>
        <w:rPr>
          <w:rFonts w:ascii="Calibri" w:eastAsia="Calibri" w:hAnsi="Calibri" w:cs="Calibri"/>
          <w:b/>
          <w:sz w:val="24"/>
          <w:szCs w:val="24"/>
        </w:rPr>
        <w:t>Figure 2: Unit Specifications.</w:t>
      </w:r>
    </w:p>
    <w:p w14:paraId="3C67EA68" w14:textId="77777777" w:rsidR="005F1C77" w:rsidRDefault="00CA6451">
      <w:pPr>
        <w:keepNext/>
        <w:jc w:val="center"/>
        <w:rPr>
          <w:rFonts w:ascii="Calibri" w:eastAsia="Calibri" w:hAnsi="Calibri" w:cs="Calibri"/>
        </w:rPr>
      </w:pPr>
      <w:r>
        <w:rPr>
          <w:rFonts w:ascii="Calibri" w:eastAsia="Calibri" w:hAnsi="Calibri" w:cs="Calibri"/>
          <w:noProof/>
        </w:rPr>
        <w:lastRenderedPageBreak/>
        <w:drawing>
          <wp:inline distT="114300" distB="114300" distL="114300" distR="114300" wp14:anchorId="3C67EB5A" wp14:editId="3C67EB5B">
            <wp:extent cx="5704284" cy="7605713"/>
            <wp:effectExtent l="0" t="0" r="0" b="0"/>
            <wp:docPr id="1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3"/>
                    <a:srcRect/>
                    <a:stretch>
                      <a:fillRect/>
                    </a:stretch>
                  </pic:blipFill>
                  <pic:spPr>
                    <a:xfrm>
                      <a:off x="0" y="0"/>
                      <a:ext cx="5704284" cy="7605713"/>
                    </a:xfrm>
                    <a:prstGeom prst="rect">
                      <a:avLst/>
                    </a:prstGeom>
                    <a:ln/>
                  </pic:spPr>
                </pic:pic>
              </a:graphicData>
            </a:graphic>
          </wp:inline>
        </w:drawing>
      </w:r>
    </w:p>
    <w:p w14:paraId="3C67EA69" w14:textId="77777777" w:rsidR="005F1C77" w:rsidRDefault="00CA6451">
      <w:pPr>
        <w:jc w:val="center"/>
        <w:rPr>
          <w:rFonts w:ascii="Calibri" w:eastAsia="Calibri" w:hAnsi="Calibri" w:cs="Calibri"/>
          <w:b/>
          <w:sz w:val="24"/>
          <w:szCs w:val="24"/>
        </w:rPr>
      </w:pPr>
      <w:r>
        <w:rPr>
          <w:rFonts w:ascii="Calibri" w:eastAsia="Calibri" w:hAnsi="Calibri" w:cs="Calibri"/>
          <w:b/>
          <w:sz w:val="24"/>
          <w:szCs w:val="24"/>
        </w:rPr>
        <w:t>Figure 3: Site Conditions in Emergency Exemption project area.</w:t>
      </w:r>
    </w:p>
    <w:p w14:paraId="3C67EA6A" w14:textId="77777777" w:rsidR="005F1C77" w:rsidRDefault="005F1C77">
      <w:pPr>
        <w:keepNext/>
        <w:jc w:val="center"/>
        <w:rPr>
          <w:rFonts w:ascii="Calibri" w:eastAsia="Calibri" w:hAnsi="Calibri" w:cs="Calibri"/>
        </w:rPr>
      </w:pPr>
    </w:p>
    <w:p w14:paraId="3C67EA6B" w14:textId="77777777" w:rsidR="005F1C77" w:rsidRDefault="00CA6451">
      <w:pPr>
        <w:keepNext/>
        <w:jc w:val="center"/>
        <w:rPr>
          <w:rFonts w:ascii="Calibri" w:eastAsia="Calibri" w:hAnsi="Calibri" w:cs="Calibri"/>
        </w:rPr>
      </w:pPr>
      <w:r>
        <w:rPr>
          <w:rFonts w:ascii="Calibri" w:eastAsia="Calibri" w:hAnsi="Calibri" w:cs="Calibri"/>
          <w:noProof/>
        </w:rPr>
        <w:drawing>
          <wp:inline distT="114300" distB="114300" distL="114300" distR="114300" wp14:anchorId="3C67EB5C" wp14:editId="3C67EB5D">
            <wp:extent cx="5943600" cy="4457700"/>
            <wp:effectExtent l="0" t="0" r="0" b="0"/>
            <wp:docPr id="1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4"/>
                    <a:srcRect/>
                    <a:stretch>
                      <a:fillRect/>
                    </a:stretch>
                  </pic:blipFill>
                  <pic:spPr>
                    <a:xfrm>
                      <a:off x="0" y="0"/>
                      <a:ext cx="5943600" cy="4457700"/>
                    </a:xfrm>
                    <a:prstGeom prst="rect">
                      <a:avLst/>
                    </a:prstGeom>
                    <a:ln/>
                  </pic:spPr>
                </pic:pic>
              </a:graphicData>
            </a:graphic>
          </wp:inline>
        </w:drawing>
      </w:r>
    </w:p>
    <w:p w14:paraId="3C67EA6C" w14:textId="77777777" w:rsidR="005F1C77" w:rsidRDefault="00CA6451">
      <w:pPr>
        <w:jc w:val="center"/>
        <w:rPr>
          <w:rFonts w:ascii="Calibri" w:eastAsia="Calibri" w:hAnsi="Calibri" w:cs="Calibri"/>
          <w:b/>
          <w:sz w:val="24"/>
          <w:szCs w:val="24"/>
        </w:rPr>
      </w:pPr>
      <w:r>
        <w:rPr>
          <w:rFonts w:ascii="Calibri" w:eastAsia="Calibri" w:hAnsi="Calibri" w:cs="Calibri"/>
          <w:b/>
          <w:sz w:val="24"/>
          <w:szCs w:val="24"/>
        </w:rPr>
        <w:t xml:space="preserve">Figure 4: Site Conditions of access road with potential landing on left side.  </w:t>
      </w:r>
    </w:p>
    <w:p w14:paraId="3C67EA6D" w14:textId="77777777" w:rsidR="005F1C77" w:rsidRDefault="005F1C77">
      <w:pPr>
        <w:keepNext/>
        <w:jc w:val="center"/>
        <w:rPr>
          <w:rFonts w:ascii="Calibri" w:eastAsia="Calibri" w:hAnsi="Calibri" w:cs="Calibri"/>
          <w:highlight w:val="yellow"/>
        </w:rPr>
      </w:pPr>
    </w:p>
    <w:p w14:paraId="3C67EA6E" w14:textId="77777777" w:rsidR="005F1C77" w:rsidRDefault="005F1C77">
      <w:pPr>
        <w:keepNext/>
        <w:jc w:val="center"/>
        <w:rPr>
          <w:rFonts w:ascii="Calibri" w:eastAsia="Calibri" w:hAnsi="Calibri" w:cs="Calibri"/>
          <w:highlight w:val="yellow"/>
        </w:rPr>
      </w:pPr>
    </w:p>
    <w:p w14:paraId="3C67EA6F" w14:textId="77777777" w:rsidR="005F1C77" w:rsidRDefault="005F1C77">
      <w:pPr>
        <w:keepNext/>
        <w:jc w:val="center"/>
        <w:rPr>
          <w:rFonts w:ascii="Calibri" w:eastAsia="Calibri" w:hAnsi="Calibri" w:cs="Calibri"/>
          <w:highlight w:val="yellow"/>
        </w:rPr>
      </w:pPr>
    </w:p>
    <w:p w14:paraId="3C67EA70" w14:textId="77777777" w:rsidR="005F1C77" w:rsidRDefault="005F1C77">
      <w:pPr>
        <w:keepNext/>
        <w:jc w:val="center"/>
        <w:rPr>
          <w:rFonts w:ascii="Calibri" w:eastAsia="Calibri" w:hAnsi="Calibri" w:cs="Calibri"/>
          <w:highlight w:val="yellow"/>
        </w:rPr>
      </w:pPr>
    </w:p>
    <w:p w14:paraId="3C67EA71" w14:textId="77777777" w:rsidR="005F1C77" w:rsidRDefault="005F1C77">
      <w:pPr>
        <w:keepNext/>
        <w:jc w:val="center"/>
        <w:rPr>
          <w:rFonts w:ascii="Calibri" w:eastAsia="Calibri" w:hAnsi="Calibri" w:cs="Calibri"/>
          <w:highlight w:val="yellow"/>
        </w:rPr>
      </w:pPr>
    </w:p>
    <w:p w14:paraId="3C67EA72" w14:textId="77777777" w:rsidR="005F1C77" w:rsidRDefault="005F1C77">
      <w:pPr>
        <w:keepNext/>
        <w:jc w:val="center"/>
        <w:rPr>
          <w:rFonts w:ascii="Calibri" w:eastAsia="Calibri" w:hAnsi="Calibri" w:cs="Calibri"/>
          <w:highlight w:val="yellow"/>
        </w:rPr>
      </w:pPr>
    </w:p>
    <w:p w14:paraId="3C67EA73" w14:textId="77777777" w:rsidR="005F1C77" w:rsidRDefault="005F1C77">
      <w:pPr>
        <w:keepNext/>
        <w:jc w:val="center"/>
        <w:rPr>
          <w:rFonts w:ascii="Calibri" w:eastAsia="Calibri" w:hAnsi="Calibri" w:cs="Calibri"/>
          <w:highlight w:val="yellow"/>
        </w:rPr>
      </w:pPr>
    </w:p>
    <w:p w14:paraId="3C67EA74" w14:textId="77777777" w:rsidR="005F1C77" w:rsidRDefault="005F1C77">
      <w:pPr>
        <w:keepNext/>
        <w:jc w:val="center"/>
        <w:rPr>
          <w:rFonts w:ascii="Calibri" w:eastAsia="Calibri" w:hAnsi="Calibri" w:cs="Calibri"/>
          <w:highlight w:val="yellow"/>
        </w:rPr>
      </w:pPr>
    </w:p>
    <w:p w14:paraId="3C67EA75" w14:textId="77777777" w:rsidR="005F1C77" w:rsidRDefault="005F1C77">
      <w:pPr>
        <w:keepNext/>
        <w:jc w:val="center"/>
        <w:rPr>
          <w:rFonts w:ascii="Calibri" w:eastAsia="Calibri" w:hAnsi="Calibri" w:cs="Calibri"/>
          <w:highlight w:val="yellow"/>
        </w:rPr>
      </w:pPr>
    </w:p>
    <w:p w14:paraId="3C67EA76" w14:textId="77777777" w:rsidR="005F1C77" w:rsidRDefault="005F1C77">
      <w:pPr>
        <w:keepNext/>
        <w:jc w:val="center"/>
        <w:rPr>
          <w:rFonts w:ascii="Calibri" w:eastAsia="Calibri" w:hAnsi="Calibri" w:cs="Calibri"/>
          <w:highlight w:val="yellow"/>
        </w:rPr>
      </w:pPr>
    </w:p>
    <w:p w14:paraId="3C67EA77" w14:textId="77777777" w:rsidR="005F1C77" w:rsidRDefault="005F1C77">
      <w:pPr>
        <w:keepNext/>
        <w:jc w:val="center"/>
        <w:rPr>
          <w:rFonts w:ascii="Calibri" w:eastAsia="Calibri" w:hAnsi="Calibri" w:cs="Calibri"/>
          <w:highlight w:val="yellow"/>
        </w:rPr>
      </w:pPr>
    </w:p>
    <w:p w14:paraId="3C67EA78" w14:textId="77777777" w:rsidR="005F1C77" w:rsidRDefault="005F1C77">
      <w:pPr>
        <w:keepNext/>
        <w:jc w:val="center"/>
        <w:rPr>
          <w:rFonts w:ascii="Calibri" w:eastAsia="Calibri" w:hAnsi="Calibri" w:cs="Calibri"/>
          <w:highlight w:val="yellow"/>
        </w:rPr>
      </w:pPr>
    </w:p>
    <w:p w14:paraId="3C67EA79" w14:textId="77777777" w:rsidR="005F1C77" w:rsidRDefault="005F1C77">
      <w:pPr>
        <w:keepNext/>
        <w:jc w:val="center"/>
        <w:rPr>
          <w:rFonts w:ascii="Calibri" w:eastAsia="Calibri" w:hAnsi="Calibri" w:cs="Calibri"/>
          <w:highlight w:val="yellow"/>
        </w:rPr>
      </w:pPr>
    </w:p>
    <w:p w14:paraId="3C67EA7A" w14:textId="77777777" w:rsidR="005F1C77" w:rsidRDefault="005F1C77">
      <w:pPr>
        <w:keepNext/>
        <w:jc w:val="center"/>
        <w:rPr>
          <w:rFonts w:ascii="Calibri" w:eastAsia="Calibri" w:hAnsi="Calibri" w:cs="Calibri"/>
          <w:highlight w:val="yellow"/>
        </w:rPr>
      </w:pPr>
    </w:p>
    <w:p w14:paraId="3C67EA7B" w14:textId="77777777" w:rsidR="005F1C77" w:rsidRDefault="005F1C77">
      <w:pPr>
        <w:keepNext/>
        <w:jc w:val="center"/>
        <w:rPr>
          <w:rFonts w:ascii="Calibri" w:eastAsia="Calibri" w:hAnsi="Calibri" w:cs="Calibri"/>
          <w:highlight w:val="yellow"/>
        </w:rPr>
      </w:pPr>
    </w:p>
    <w:p w14:paraId="3C67EA7C" w14:textId="77777777" w:rsidR="005F1C77" w:rsidRDefault="005F1C77">
      <w:pPr>
        <w:keepNext/>
        <w:jc w:val="center"/>
        <w:rPr>
          <w:rFonts w:ascii="Calibri" w:eastAsia="Calibri" w:hAnsi="Calibri" w:cs="Calibri"/>
          <w:highlight w:val="yellow"/>
        </w:rPr>
      </w:pPr>
    </w:p>
    <w:p w14:paraId="3C67EA7D" w14:textId="77777777" w:rsidR="005F1C77" w:rsidRDefault="005F1C77">
      <w:pPr>
        <w:keepNext/>
        <w:jc w:val="center"/>
        <w:rPr>
          <w:rFonts w:ascii="Calibri" w:eastAsia="Calibri" w:hAnsi="Calibri" w:cs="Calibri"/>
          <w:b/>
          <w:sz w:val="24"/>
          <w:szCs w:val="24"/>
        </w:rPr>
      </w:pPr>
    </w:p>
    <w:p w14:paraId="3C67EA7E" w14:textId="77777777" w:rsidR="005F1C77" w:rsidRDefault="005F1C77">
      <w:pPr>
        <w:jc w:val="center"/>
        <w:rPr>
          <w:rFonts w:ascii="Calibri" w:eastAsia="Calibri" w:hAnsi="Calibri" w:cs="Calibri"/>
          <w:b/>
          <w:sz w:val="24"/>
          <w:szCs w:val="24"/>
        </w:rPr>
      </w:pPr>
    </w:p>
    <w:p w14:paraId="3C67EA7F" w14:textId="77777777" w:rsidR="005F1C77" w:rsidRDefault="00CA6451">
      <w:pPr>
        <w:pStyle w:val="Heading2"/>
        <w:jc w:val="center"/>
        <w:rPr>
          <w:rFonts w:ascii="Calibri" w:eastAsia="Calibri" w:hAnsi="Calibri" w:cs="Calibri"/>
        </w:rPr>
      </w:pPr>
      <w:bookmarkStart w:id="15" w:name="_heading=h.2jxsxqh" w:colFirst="0" w:colLast="0"/>
      <w:bookmarkEnd w:id="15"/>
      <w:r>
        <w:rPr>
          <w:rFonts w:ascii="Calibri" w:eastAsia="Calibri" w:hAnsi="Calibri" w:cs="Calibri"/>
        </w:rPr>
        <w:lastRenderedPageBreak/>
        <w:t>EXHIBIT B – Proposal Template &amp; Schedule of Items</w:t>
      </w:r>
    </w:p>
    <w:p w14:paraId="3C67EA80" w14:textId="77777777" w:rsidR="005F1C77" w:rsidRDefault="005F1C77">
      <w:pPr>
        <w:pBdr>
          <w:top w:val="nil"/>
          <w:left w:val="nil"/>
          <w:bottom w:val="nil"/>
          <w:right w:val="nil"/>
          <w:between w:val="nil"/>
        </w:pBdr>
        <w:ind w:right="1952"/>
        <w:rPr>
          <w:rFonts w:ascii="Calibri" w:eastAsia="Calibri" w:hAnsi="Calibri" w:cs="Calibri"/>
        </w:rPr>
      </w:pPr>
    </w:p>
    <w:p w14:paraId="3C67EA81" w14:textId="6E6E9AD9" w:rsidR="005F1C77" w:rsidRDefault="00CA6451">
      <w:pPr>
        <w:pBdr>
          <w:top w:val="nil"/>
          <w:left w:val="nil"/>
          <w:bottom w:val="nil"/>
          <w:right w:val="nil"/>
          <w:between w:val="nil"/>
        </w:pBdr>
        <w:rPr>
          <w:rFonts w:ascii="Calibri" w:eastAsia="Calibri" w:hAnsi="Calibri" w:cs="Calibri"/>
          <w:color w:val="000000"/>
        </w:rPr>
      </w:pPr>
      <w:r>
        <w:rPr>
          <w:rFonts w:ascii="Calibri" w:eastAsia="Calibri" w:hAnsi="Calibri" w:cs="Calibri"/>
          <w:b/>
          <w:color w:val="000000"/>
        </w:rPr>
        <w:t>Project Name</w:t>
      </w:r>
      <w:r w:rsidR="006441A1">
        <w:rPr>
          <w:rFonts w:ascii="Calibri" w:eastAsia="Calibri" w:hAnsi="Calibri" w:cs="Calibri"/>
          <w:b/>
          <w:color w:val="000000"/>
        </w:rPr>
        <w:t xml:space="preserve">: </w:t>
      </w:r>
      <w:r w:rsidR="006441A1">
        <w:rPr>
          <w:rFonts w:ascii="Calibri" w:eastAsia="Calibri" w:hAnsi="Calibri" w:cs="Calibri"/>
          <w:color w:val="000000"/>
        </w:rPr>
        <w:t>Post</w:t>
      </w:r>
      <w:r>
        <w:rPr>
          <w:rFonts w:ascii="Calibri" w:eastAsia="Calibri" w:hAnsi="Calibri" w:cs="Calibri"/>
        </w:rPr>
        <w:t xml:space="preserve"> Fire- Six Rivers 2022 Restoration Project Phase 1</w:t>
      </w:r>
    </w:p>
    <w:p w14:paraId="3C67EA82" w14:textId="77777777" w:rsidR="005F1C77" w:rsidRDefault="005F1C77">
      <w:pPr>
        <w:pBdr>
          <w:top w:val="nil"/>
          <w:left w:val="nil"/>
          <w:bottom w:val="nil"/>
          <w:right w:val="nil"/>
          <w:between w:val="nil"/>
        </w:pBdr>
        <w:ind w:right="1952"/>
        <w:rPr>
          <w:rFonts w:ascii="Calibri" w:eastAsia="Calibri" w:hAnsi="Calibri" w:cs="Calibri"/>
          <w:color w:val="000000"/>
        </w:rPr>
      </w:pPr>
    </w:p>
    <w:p w14:paraId="3C67EA83" w14:textId="77777777" w:rsidR="005F1C77" w:rsidRDefault="00CA6451">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Contractor Information:</w:t>
      </w:r>
    </w:p>
    <w:p w14:paraId="3C67EA84" w14:textId="77777777" w:rsidR="005F1C77" w:rsidRDefault="005F1C77">
      <w:pPr>
        <w:pBdr>
          <w:top w:val="nil"/>
          <w:left w:val="nil"/>
          <w:bottom w:val="nil"/>
          <w:right w:val="nil"/>
          <w:between w:val="nil"/>
        </w:pBdr>
        <w:rPr>
          <w:rFonts w:ascii="Calibri" w:eastAsia="Calibri" w:hAnsi="Calibri" w:cs="Calibri"/>
          <w:b/>
          <w:color w:val="000000"/>
        </w:rPr>
      </w:pPr>
    </w:p>
    <w:tbl>
      <w:tblPr>
        <w:tblStyle w:val="af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5"/>
        <w:gridCol w:w="6935"/>
      </w:tblGrid>
      <w:tr w:rsidR="005F1C77" w14:paraId="3C67EA87" w14:textId="77777777">
        <w:trPr>
          <w:trHeight w:val="720"/>
        </w:trPr>
        <w:tc>
          <w:tcPr>
            <w:tcW w:w="2415" w:type="dxa"/>
            <w:shd w:val="clear" w:color="auto" w:fill="D9D9D9"/>
            <w:vAlign w:val="center"/>
          </w:tcPr>
          <w:p w14:paraId="3C67EA85" w14:textId="77777777" w:rsidR="005F1C77" w:rsidRDefault="00CA6451">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Company Name</w:t>
            </w:r>
          </w:p>
        </w:tc>
        <w:tc>
          <w:tcPr>
            <w:tcW w:w="6935" w:type="dxa"/>
          </w:tcPr>
          <w:p w14:paraId="3C67EA86" w14:textId="77777777" w:rsidR="005F1C77" w:rsidRDefault="005F1C77">
            <w:pPr>
              <w:pBdr>
                <w:top w:val="nil"/>
                <w:left w:val="nil"/>
                <w:bottom w:val="nil"/>
                <w:right w:val="nil"/>
                <w:between w:val="nil"/>
              </w:pBdr>
              <w:rPr>
                <w:rFonts w:ascii="Calibri" w:eastAsia="Calibri" w:hAnsi="Calibri" w:cs="Calibri"/>
                <w:color w:val="000000"/>
              </w:rPr>
            </w:pPr>
          </w:p>
        </w:tc>
      </w:tr>
      <w:tr w:rsidR="005F1C77" w14:paraId="3C67EA8A" w14:textId="77777777">
        <w:trPr>
          <w:trHeight w:val="720"/>
        </w:trPr>
        <w:tc>
          <w:tcPr>
            <w:tcW w:w="2415" w:type="dxa"/>
            <w:shd w:val="clear" w:color="auto" w:fill="D9D9D9"/>
            <w:vAlign w:val="center"/>
          </w:tcPr>
          <w:p w14:paraId="3C67EA88" w14:textId="77777777" w:rsidR="005F1C77" w:rsidRDefault="00CA6451">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Contact Name</w:t>
            </w:r>
          </w:p>
        </w:tc>
        <w:tc>
          <w:tcPr>
            <w:tcW w:w="6935" w:type="dxa"/>
          </w:tcPr>
          <w:p w14:paraId="3C67EA89" w14:textId="77777777" w:rsidR="005F1C77" w:rsidRDefault="005F1C77">
            <w:pPr>
              <w:pBdr>
                <w:top w:val="nil"/>
                <w:left w:val="nil"/>
                <w:bottom w:val="nil"/>
                <w:right w:val="nil"/>
                <w:between w:val="nil"/>
              </w:pBdr>
              <w:rPr>
                <w:rFonts w:ascii="Calibri" w:eastAsia="Calibri" w:hAnsi="Calibri" w:cs="Calibri"/>
                <w:color w:val="000000"/>
              </w:rPr>
            </w:pPr>
          </w:p>
        </w:tc>
      </w:tr>
      <w:tr w:rsidR="005F1C77" w14:paraId="3C67EA8D" w14:textId="77777777">
        <w:trPr>
          <w:trHeight w:val="720"/>
        </w:trPr>
        <w:tc>
          <w:tcPr>
            <w:tcW w:w="2415" w:type="dxa"/>
            <w:shd w:val="clear" w:color="auto" w:fill="D9D9D9"/>
            <w:vAlign w:val="center"/>
          </w:tcPr>
          <w:p w14:paraId="3C67EA8B" w14:textId="77777777" w:rsidR="005F1C77" w:rsidRDefault="00CA6451">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Address</w:t>
            </w:r>
          </w:p>
        </w:tc>
        <w:tc>
          <w:tcPr>
            <w:tcW w:w="6935" w:type="dxa"/>
          </w:tcPr>
          <w:p w14:paraId="3C67EA8C" w14:textId="77777777" w:rsidR="005F1C77" w:rsidRDefault="005F1C77">
            <w:pPr>
              <w:pBdr>
                <w:top w:val="nil"/>
                <w:left w:val="nil"/>
                <w:bottom w:val="nil"/>
                <w:right w:val="nil"/>
                <w:between w:val="nil"/>
              </w:pBdr>
              <w:rPr>
                <w:rFonts w:ascii="Calibri" w:eastAsia="Calibri" w:hAnsi="Calibri" w:cs="Calibri"/>
                <w:color w:val="000000"/>
              </w:rPr>
            </w:pPr>
          </w:p>
        </w:tc>
      </w:tr>
      <w:tr w:rsidR="005F1C77" w14:paraId="3C67EA90" w14:textId="77777777">
        <w:trPr>
          <w:trHeight w:val="720"/>
        </w:trPr>
        <w:tc>
          <w:tcPr>
            <w:tcW w:w="2415" w:type="dxa"/>
            <w:shd w:val="clear" w:color="auto" w:fill="D9D9D9"/>
            <w:vAlign w:val="center"/>
          </w:tcPr>
          <w:p w14:paraId="3C67EA8E" w14:textId="77777777" w:rsidR="005F1C77" w:rsidRDefault="00CA6451">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Phone</w:t>
            </w:r>
          </w:p>
        </w:tc>
        <w:tc>
          <w:tcPr>
            <w:tcW w:w="6935" w:type="dxa"/>
          </w:tcPr>
          <w:p w14:paraId="3C67EA8F" w14:textId="77777777" w:rsidR="005F1C77" w:rsidRDefault="005F1C77">
            <w:pPr>
              <w:pBdr>
                <w:top w:val="nil"/>
                <w:left w:val="nil"/>
                <w:bottom w:val="nil"/>
                <w:right w:val="nil"/>
                <w:between w:val="nil"/>
              </w:pBdr>
              <w:rPr>
                <w:rFonts w:ascii="Calibri" w:eastAsia="Calibri" w:hAnsi="Calibri" w:cs="Calibri"/>
                <w:color w:val="000000"/>
              </w:rPr>
            </w:pPr>
          </w:p>
        </w:tc>
      </w:tr>
      <w:tr w:rsidR="005F1C77" w14:paraId="3C67EA93" w14:textId="77777777">
        <w:trPr>
          <w:trHeight w:val="720"/>
        </w:trPr>
        <w:tc>
          <w:tcPr>
            <w:tcW w:w="2415" w:type="dxa"/>
            <w:shd w:val="clear" w:color="auto" w:fill="D9D9D9"/>
            <w:vAlign w:val="center"/>
          </w:tcPr>
          <w:p w14:paraId="3C67EA91" w14:textId="77777777" w:rsidR="005F1C77" w:rsidRDefault="00CA6451">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Email</w:t>
            </w:r>
          </w:p>
        </w:tc>
        <w:tc>
          <w:tcPr>
            <w:tcW w:w="6935" w:type="dxa"/>
          </w:tcPr>
          <w:p w14:paraId="3C67EA92" w14:textId="77777777" w:rsidR="005F1C77" w:rsidRDefault="005F1C77">
            <w:pPr>
              <w:pBdr>
                <w:top w:val="nil"/>
                <w:left w:val="nil"/>
                <w:bottom w:val="nil"/>
                <w:right w:val="nil"/>
                <w:between w:val="nil"/>
              </w:pBdr>
              <w:rPr>
                <w:rFonts w:ascii="Calibri" w:eastAsia="Calibri" w:hAnsi="Calibri" w:cs="Calibri"/>
                <w:color w:val="000000"/>
              </w:rPr>
            </w:pPr>
          </w:p>
        </w:tc>
      </w:tr>
    </w:tbl>
    <w:p w14:paraId="3C67EA94" w14:textId="77777777" w:rsidR="005F1C77" w:rsidRDefault="005F1C77">
      <w:pPr>
        <w:rPr>
          <w:rFonts w:ascii="Calibri" w:eastAsia="Calibri" w:hAnsi="Calibri" w:cs="Calibri"/>
          <w:b/>
        </w:rPr>
      </w:pPr>
    </w:p>
    <w:p w14:paraId="3C67EA95" w14:textId="77777777" w:rsidR="005F1C77" w:rsidRDefault="00CA6451">
      <w:pPr>
        <w:pBdr>
          <w:top w:val="nil"/>
          <w:left w:val="nil"/>
          <w:bottom w:val="nil"/>
          <w:right w:val="nil"/>
          <w:between w:val="nil"/>
        </w:pBdr>
        <w:rPr>
          <w:rFonts w:ascii="Calibri" w:eastAsia="Calibri" w:hAnsi="Calibri" w:cs="Calibri"/>
          <w:color w:val="000000"/>
        </w:rPr>
      </w:pPr>
      <w:r>
        <w:rPr>
          <w:rFonts w:ascii="Calibri" w:eastAsia="Calibri" w:hAnsi="Calibri" w:cs="Calibri"/>
          <w:b/>
          <w:color w:val="000000"/>
        </w:rPr>
        <w:t>Project Understanding and Approach:</w:t>
      </w:r>
      <w:r>
        <w:rPr>
          <w:rFonts w:ascii="Calibri" w:eastAsia="Calibri" w:hAnsi="Calibri" w:cs="Calibri"/>
          <w:color w:val="000000"/>
        </w:rPr>
        <w:t xml:space="preserve"> Provide a response in the space provided below. Please attach </w:t>
      </w:r>
      <w:r>
        <w:rPr>
          <w:rFonts w:ascii="Calibri" w:eastAsia="Calibri" w:hAnsi="Calibri" w:cs="Calibri"/>
        </w:rPr>
        <w:t>additional</w:t>
      </w:r>
      <w:r>
        <w:rPr>
          <w:rFonts w:ascii="Calibri" w:eastAsia="Calibri" w:hAnsi="Calibri" w:cs="Calibri"/>
          <w:color w:val="000000"/>
        </w:rPr>
        <w:t xml:space="preserve"> page(s) if required. </w:t>
      </w:r>
    </w:p>
    <w:p w14:paraId="3C67EA96" w14:textId="77777777" w:rsidR="005F1C77" w:rsidRDefault="005F1C77">
      <w:pPr>
        <w:pBdr>
          <w:top w:val="nil"/>
          <w:left w:val="nil"/>
          <w:bottom w:val="nil"/>
          <w:right w:val="nil"/>
          <w:between w:val="nil"/>
        </w:pBdr>
        <w:ind w:right="1952"/>
        <w:rPr>
          <w:rFonts w:ascii="Calibri" w:eastAsia="Calibri" w:hAnsi="Calibri" w:cs="Calibri"/>
          <w:color w:val="000000"/>
        </w:rPr>
      </w:pPr>
    </w:p>
    <w:tbl>
      <w:tblPr>
        <w:tblStyle w:val="af3"/>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5"/>
        <w:gridCol w:w="6935"/>
      </w:tblGrid>
      <w:tr w:rsidR="005F1C77" w14:paraId="3C67EA99" w14:textId="77777777">
        <w:trPr>
          <w:trHeight w:val="720"/>
        </w:trPr>
        <w:tc>
          <w:tcPr>
            <w:tcW w:w="2415" w:type="dxa"/>
            <w:shd w:val="clear" w:color="auto" w:fill="D9D9D9"/>
            <w:vAlign w:val="center"/>
          </w:tcPr>
          <w:p w14:paraId="3C67EA97" w14:textId="77777777" w:rsidR="005F1C77" w:rsidRDefault="00CA6451">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 xml:space="preserve">Equipment to be utilized: provide make and model for each piece of equipment </w:t>
            </w:r>
          </w:p>
        </w:tc>
        <w:tc>
          <w:tcPr>
            <w:tcW w:w="6935" w:type="dxa"/>
          </w:tcPr>
          <w:p w14:paraId="3C67EA98" w14:textId="77777777" w:rsidR="005F1C77" w:rsidRDefault="005F1C77">
            <w:pPr>
              <w:pBdr>
                <w:top w:val="nil"/>
                <w:left w:val="nil"/>
                <w:bottom w:val="nil"/>
                <w:right w:val="nil"/>
                <w:between w:val="nil"/>
              </w:pBdr>
              <w:rPr>
                <w:rFonts w:ascii="Calibri" w:eastAsia="Calibri" w:hAnsi="Calibri" w:cs="Calibri"/>
                <w:color w:val="000000"/>
              </w:rPr>
            </w:pPr>
          </w:p>
        </w:tc>
      </w:tr>
      <w:tr w:rsidR="005F1C77" w14:paraId="3C67EA9C" w14:textId="77777777">
        <w:trPr>
          <w:trHeight w:val="720"/>
        </w:trPr>
        <w:tc>
          <w:tcPr>
            <w:tcW w:w="2415" w:type="dxa"/>
            <w:shd w:val="clear" w:color="auto" w:fill="D9D9D9"/>
            <w:vAlign w:val="center"/>
          </w:tcPr>
          <w:p w14:paraId="3C67EA9A" w14:textId="77777777" w:rsidR="005F1C77" w:rsidRDefault="00CA6451">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Key staff required; please note if you will subcontract any portion of this work (ex: LTO-A</w:t>
            </w:r>
            <w:r>
              <w:rPr>
                <w:rFonts w:ascii="Calibri" w:eastAsia="Calibri" w:hAnsi="Calibri" w:cs="Calibri"/>
                <w:b/>
              </w:rPr>
              <w:t>,</w:t>
            </w:r>
            <w:r>
              <w:rPr>
                <w:rFonts w:ascii="Calibri" w:eastAsia="Calibri" w:hAnsi="Calibri" w:cs="Calibri"/>
                <w:b/>
                <w:color w:val="000000"/>
              </w:rPr>
              <w:t xml:space="preserve"> mechanical or manual crews)</w:t>
            </w:r>
          </w:p>
        </w:tc>
        <w:tc>
          <w:tcPr>
            <w:tcW w:w="6935" w:type="dxa"/>
          </w:tcPr>
          <w:p w14:paraId="3C67EA9B" w14:textId="77777777" w:rsidR="005F1C77" w:rsidRDefault="005F1C77">
            <w:pPr>
              <w:pBdr>
                <w:top w:val="nil"/>
                <w:left w:val="nil"/>
                <w:bottom w:val="nil"/>
                <w:right w:val="nil"/>
                <w:between w:val="nil"/>
              </w:pBdr>
              <w:rPr>
                <w:rFonts w:ascii="Calibri" w:eastAsia="Calibri" w:hAnsi="Calibri" w:cs="Calibri"/>
                <w:color w:val="000000"/>
              </w:rPr>
            </w:pPr>
          </w:p>
        </w:tc>
      </w:tr>
      <w:tr w:rsidR="005F1C77" w14:paraId="3C67EA9F" w14:textId="77777777">
        <w:trPr>
          <w:trHeight w:val="720"/>
        </w:trPr>
        <w:tc>
          <w:tcPr>
            <w:tcW w:w="2415" w:type="dxa"/>
            <w:shd w:val="clear" w:color="auto" w:fill="D9D9D9"/>
            <w:vAlign w:val="center"/>
          </w:tcPr>
          <w:p w14:paraId="3C67EA9D" w14:textId="77777777" w:rsidR="005F1C77" w:rsidRDefault="00CA6451">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 xml:space="preserve">California Contractor License No. </w:t>
            </w:r>
            <w:r>
              <w:rPr>
                <w:rFonts w:ascii="Calibri" w:eastAsia="Calibri" w:hAnsi="Calibri" w:cs="Calibri"/>
                <w:b/>
              </w:rPr>
              <w:t>or</w:t>
            </w:r>
            <w:r>
              <w:rPr>
                <w:rFonts w:ascii="Calibri" w:eastAsia="Calibri" w:hAnsi="Calibri" w:cs="Calibri"/>
                <w:b/>
                <w:color w:val="000000"/>
              </w:rPr>
              <w:t xml:space="preserve"> other licenses as pertinent:</w:t>
            </w:r>
          </w:p>
        </w:tc>
        <w:tc>
          <w:tcPr>
            <w:tcW w:w="6935" w:type="dxa"/>
          </w:tcPr>
          <w:p w14:paraId="3C67EA9E" w14:textId="77777777" w:rsidR="005F1C77" w:rsidRDefault="005F1C77">
            <w:pPr>
              <w:pBdr>
                <w:top w:val="nil"/>
                <w:left w:val="nil"/>
                <w:bottom w:val="nil"/>
                <w:right w:val="nil"/>
                <w:between w:val="nil"/>
              </w:pBdr>
              <w:rPr>
                <w:rFonts w:ascii="Calibri" w:eastAsia="Calibri" w:hAnsi="Calibri" w:cs="Calibri"/>
                <w:color w:val="000000"/>
              </w:rPr>
            </w:pPr>
          </w:p>
        </w:tc>
      </w:tr>
      <w:tr w:rsidR="005F1C77" w14:paraId="3C67EAA2" w14:textId="77777777">
        <w:trPr>
          <w:trHeight w:val="720"/>
        </w:trPr>
        <w:tc>
          <w:tcPr>
            <w:tcW w:w="2415" w:type="dxa"/>
            <w:shd w:val="clear" w:color="auto" w:fill="D9D9D9"/>
            <w:vAlign w:val="center"/>
          </w:tcPr>
          <w:p w14:paraId="3C67EAA0" w14:textId="77777777" w:rsidR="005F1C77" w:rsidRDefault="00CA6451">
            <w:pPr>
              <w:pBdr>
                <w:top w:val="nil"/>
                <w:left w:val="nil"/>
                <w:bottom w:val="nil"/>
                <w:right w:val="nil"/>
                <w:between w:val="nil"/>
              </w:pBdr>
              <w:rPr>
                <w:rFonts w:ascii="Calibri" w:eastAsia="Calibri" w:hAnsi="Calibri" w:cs="Calibri"/>
                <w:b/>
                <w:color w:val="000000"/>
              </w:rPr>
            </w:pPr>
            <w:r>
              <w:rPr>
                <w:rFonts w:ascii="Calibri" w:eastAsia="Calibri" w:hAnsi="Calibri" w:cs="Calibri"/>
                <w:b/>
              </w:rPr>
              <w:t>LTO-A License No.</w:t>
            </w:r>
          </w:p>
        </w:tc>
        <w:tc>
          <w:tcPr>
            <w:tcW w:w="6935" w:type="dxa"/>
          </w:tcPr>
          <w:p w14:paraId="3C67EAA1" w14:textId="77777777" w:rsidR="005F1C77" w:rsidRDefault="005F1C77">
            <w:pPr>
              <w:pBdr>
                <w:top w:val="nil"/>
                <w:left w:val="nil"/>
                <w:bottom w:val="nil"/>
                <w:right w:val="nil"/>
                <w:between w:val="nil"/>
              </w:pBdr>
              <w:rPr>
                <w:rFonts w:ascii="Calibri" w:eastAsia="Calibri" w:hAnsi="Calibri" w:cs="Calibri"/>
                <w:color w:val="000000"/>
              </w:rPr>
            </w:pPr>
          </w:p>
        </w:tc>
      </w:tr>
      <w:tr w:rsidR="005F1C77" w14:paraId="3C67EAA5" w14:textId="77777777">
        <w:trPr>
          <w:trHeight w:val="720"/>
        </w:trPr>
        <w:tc>
          <w:tcPr>
            <w:tcW w:w="2415" w:type="dxa"/>
            <w:shd w:val="clear" w:color="auto" w:fill="D9D9D9"/>
            <w:vAlign w:val="center"/>
          </w:tcPr>
          <w:p w14:paraId="3C67EAA3" w14:textId="77777777" w:rsidR="005F1C77" w:rsidRDefault="00CA6451">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Proposed schedule (start and end dates)</w:t>
            </w:r>
          </w:p>
        </w:tc>
        <w:tc>
          <w:tcPr>
            <w:tcW w:w="6935" w:type="dxa"/>
          </w:tcPr>
          <w:p w14:paraId="3C67EAA4" w14:textId="77777777" w:rsidR="005F1C77" w:rsidRDefault="005F1C77">
            <w:pPr>
              <w:pBdr>
                <w:top w:val="nil"/>
                <w:left w:val="nil"/>
                <w:bottom w:val="nil"/>
                <w:right w:val="nil"/>
                <w:between w:val="nil"/>
              </w:pBdr>
              <w:rPr>
                <w:rFonts w:ascii="Calibri" w:eastAsia="Calibri" w:hAnsi="Calibri" w:cs="Calibri"/>
                <w:color w:val="000000"/>
              </w:rPr>
            </w:pPr>
          </w:p>
        </w:tc>
      </w:tr>
      <w:tr w:rsidR="005F1C77" w14:paraId="3C67EAA8" w14:textId="77777777">
        <w:trPr>
          <w:trHeight w:val="720"/>
        </w:trPr>
        <w:tc>
          <w:tcPr>
            <w:tcW w:w="2415" w:type="dxa"/>
            <w:shd w:val="clear" w:color="auto" w:fill="D9D9D9"/>
            <w:vAlign w:val="center"/>
          </w:tcPr>
          <w:p w14:paraId="3C67EAA6" w14:textId="77777777" w:rsidR="005F1C77" w:rsidRDefault="00CA6451">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Estimated number of workdays to complete project (range of days)</w:t>
            </w:r>
          </w:p>
        </w:tc>
        <w:tc>
          <w:tcPr>
            <w:tcW w:w="6935" w:type="dxa"/>
          </w:tcPr>
          <w:p w14:paraId="3C67EAA7" w14:textId="77777777" w:rsidR="005F1C77" w:rsidRDefault="005F1C77">
            <w:pPr>
              <w:pBdr>
                <w:top w:val="nil"/>
                <w:left w:val="nil"/>
                <w:bottom w:val="nil"/>
                <w:right w:val="nil"/>
                <w:between w:val="nil"/>
              </w:pBdr>
              <w:rPr>
                <w:rFonts w:ascii="Calibri" w:eastAsia="Calibri" w:hAnsi="Calibri" w:cs="Calibri"/>
                <w:color w:val="000000"/>
              </w:rPr>
            </w:pPr>
          </w:p>
        </w:tc>
      </w:tr>
      <w:tr w:rsidR="005F1C77" w14:paraId="3C67EAAB" w14:textId="77777777">
        <w:trPr>
          <w:trHeight w:val="720"/>
        </w:trPr>
        <w:tc>
          <w:tcPr>
            <w:tcW w:w="2415" w:type="dxa"/>
            <w:shd w:val="clear" w:color="auto" w:fill="D9D9D9"/>
            <w:vAlign w:val="center"/>
          </w:tcPr>
          <w:p w14:paraId="3C67EAA9" w14:textId="77777777" w:rsidR="005F1C77" w:rsidRDefault="00CA6451">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Additional information (Optional):</w:t>
            </w:r>
          </w:p>
        </w:tc>
        <w:tc>
          <w:tcPr>
            <w:tcW w:w="6935" w:type="dxa"/>
          </w:tcPr>
          <w:p w14:paraId="3C67EAAA" w14:textId="77777777" w:rsidR="005F1C77" w:rsidRDefault="005F1C77">
            <w:pPr>
              <w:pBdr>
                <w:top w:val="nil"/>
                <w:left w:val="nil"/>
                <w:bottom w:val="nil"/>
                <w:right w:val="nil"/>
                <w:between w:val="nil"/>
              </w:pBdr>
              <w:rPr>
                <w:rFonts w:ascii="Calibri" w:eastAsia="Calibri" w:hAnsi="Calibri" w:cs="Calibri"/>
                <w:color w:val="000000"/>
              </w:rPr>
            </w:pPr>
          </w:p>
        </w:tc>
      </w:tr>
    </w:tbl>
    <w:p w14:paraId="3C67EAAC" w14:textId="77777777" w:rsidR="005F1C77" w:rsidRDefault="005F1C77">
      <w:pPr>
        <w:pBdr>
          <w:top w:val="nil"/>
          <w:left w:val="nil"/>
          <w:bottom w:val="nil"/>
          <w:right w:val="nil"/>
          <w:between w:val="nil"/>
        </w:pBdr>
        <w:ind w:right="1952"/>
        <w:rPr>
          <w:rFonts w:ascii="Calibri" w:eastAsia="Calibri" w:hAnsi="Calibri" w:cs="Calibri"/>
        </w:rPr>
      </w:pPr>
    </w:p>
    <w:p w14:paraId="3C67EAAD" w14:textId="77777777" w:rsidR="005F1C77" w:rsidRDefault="005F1C77">
      <w:pPr>
        <w:pBdr>
          <w:top w:val="nil"/>
          <w:left w:val="nil"/>
          <w:bottom w:val="nil"/>
          <w:right w:val="nil"/>
          <w:between w:val="nil"/>
        </w:pBdr>
        <w:ind w:right="1952"/>
        <w:rPr>
          <w:rFonts w:ascii="Calibri" w:eastAsia="Calibri" w:hAnsi="Calibri" w:cs="Calibri"/>
        </w:rPr>
      </w:pPr>
    </w:p>
    <w:p w14:paraId="3C67EAAE" w14:textId="77777777" w:rsidR="005F1C77" w:rsidRDefault="00CA6451">
      <w:pPr>
        <w:pBdr>
          <w:top w:val="nil"/>
          <w:left w:val="nil"/>
          <w:bottom w:val="nil"/>
          <w:right w:val="nil"/>
          <w:between w:val="nil"/>
        </w:pBdr>
        <w:ind w:right="-90"/>
        <w:rPr>
          <w:rFonts w:ascii="Calibri" w:eastAsia="Calibri" w:hAnsi="Calibri" w:cs="Calibri"/>
          <w:color w:val="000000"/>
        </w:rPr>
      </w:pPr>
      <w:r>
        <w:rPr>
          <w:rFonts w:ascii="Calibri" w:eastAsia="Calibri" w:hAnsi="Calibri" w:cs="Calibri"/>
          <w:b/>
          <w:color w:val="000000"/>
        </w:rPr>
        <w:t>Experience and Qualifications:</w:t>
      </w:r>
      <w:r>
        <w:rPr>
          <w:rFonts w:ascii="Calibri" w:eastAsia="Calibri" w:hAnsi="Calibri" w:cs="Calibri"/>
          <w:color w:val="000000"/>
        </w:rPr>
        <w:t xml:space="preserve"> Provide a general description of </w:t>
      </w:r>
      <w:proofErr w:type="gramStart"/>
      <w:r>
        <w:rPr>
          <w:rFonts w:ascii="Calibri" w:eastAsia="Calibri" w:hAnsi="Calibri" w:cs="Calibri"/>
          <w:color w:val="000000"/>
        </w:rPr>
        <w:t>CONTRACTOR’s</w:t>
      </w:r>
      <w:proofErr w:type="gramEnd"/>
      <w:r>
        <w:rPr>
          <w:rFonts w:ascii="Calibri" w:eastAsia="Calibri" w:hAnsi="Calibri" w:cs="Calibri"/>
          <w:color w:val="000000"/>
        </w:rPr>
        <w:t xml:space="preserve"> experience and qualifications regarding similar projects. P</w:t>
      </w:r>
      <w:r>
        <w:rPr>
          <w:rFonts w:ascii="Calibri" w:eastAsia="Calibri" w:hAnsi="Calibri" w:cs="Calibri"/>
        </w:rPr>
        <w:t>lease attach relevant photos if available (maximum 2 photos).</w:t>
      </w:r>
    </w:p>
    <w:p w14:paraId="3C67EAAF" w14:textId="77777777" w:rsidR="005F1C77" w:rsidRDefault="005F1C77">
      <w:pPr>
        <w:pBdr>
          <w:top w:val="nil"/>
          <w:left w:val="nil"/>
          <w:bottom w:val="nil"/>
          <w:right w:val="nil"/>
          <w:between w:val="nil"/>
        </w:pBdr>
        <w:ind w:right="1952"/>
        <w:rPr>
          <w:rFonts w:ascii="Calibri" w:eastAsia="Calibri" w:hAnsi="Calibri" w:cs="Calibri"/>
          <w:color w:val="000000"/>
        </w:rPr>
      </w:pPr>
    </w:p>
    <w:tbl>
      <w:tblPr>
        <w:tblStyle w:val="af4"/>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250"/>
        <w:gridCol w:w="2430"/>
        <w:gridCol w:w="2955"/>
      </w:tblGrid>
      <w:tr w:rsidR="005F1C77" w14:paraId="3C67EAB1" w14:textId="77777777">
        <w:trPr>
          <w:trHeight w:val="269"/>
        </w:trPr>
        <w:tc>
          <w:tcPr>
            <w:tcW w:w="9345" w:type="dxa"/>
            <w:gridSpan w:val="4"/>
            <w:vMerge w:val="restart"/>
            <w:shd w:val="clear" w:color="auto" w:fill="D9D9D9"/>
            <w:vAlign w:val="center"/>
          </w:tcPr>
          <w:p w14:paraId="3C67EAB0" w14:textId="77777777" w:rsidR="005F1C77" w:rsidRDefault="00CA6451">
            <w:pPr>
              <w:rPr>
                <w:rFonts w:ascii="Calibri" w:eastAsia="Calibri" w:hAnsi="Calibri" w:cs="Calibri"/>
                <w:b/>
              </w:rPr>
            </w:pPr>
            <w:r>
              <w:rPr>
                <w:rFonts w:ascii="Calibri" w:eastAsia="Calibri" w:hAnsi="Calibri" w:cs="Calibri"/>
                <w:b/>
              </w:rPr>
              <w:t>Key Projects</w:t>
            </w:r>
          </w:p>
        </w:tc>
      </w:tr>
      <w:tr w:rsidR="005F1C77" w14:paraId="3C67EAB3" w14:textId="77777777">
        <w:trPr>
          <w:trHeight w:val="465"/>
        </w:trPr>
        <w:tc>
          <w:tcPr>
            <w:tcW w:w="9345" w:type="dxa"/>
            <w:gridSpan w:val="4"/>
            <w:vMerge/>
            <w:shd w:val="clear" w:color="auto" w:fill="D9D9D9"/>
            <w:vAlign w:val="center"/>
          </w:tcPr>
          <w:p w14:paraId="3C67EAB2" w14:textId="77777777" w:rsidR="005F1C77" w:rsidRDefault="005F1C77">
            <w:pPr>
              <w:pBdr>
                <w:top w:val="nil"/>
                <w:left w:val="nil"/>
                <w:bottom w:val="nil"/>
                <w:right w:val="nil"/>
                <w:between w:val="nil"/>
              </w:pBdr>
              <w:spacing w:line="276" w:lineRule="auto"/>
              <w:rPr>
                <w:rFonts w:ascii="Calibri" w:eastAsia="Calibri" w:hAnsi="Calibri" w:cs="Calibri"/>
                <w:b/>
              </w:rPr>
            </w:pPr>
          </w:p>
        </w:tc>
      </w:tr>
      <w:tr w:rsidR="005F1C77" w14:paraId="3C67EAB6" w14:textId="77777777">
        <w:trPr>
          <w:trHeight w:val="1070"/>
        </w:trPr>
        <w:tc>
          <w:tcPr>
            <w:tcW w:w="1710" w:type="dxa"/>
            <w:shd w:val="clear" w:color="auto" w:fill="D9D9D9"/>
            <w:vAlign w:val="center"/>
          </w:tcPr>
          <w:p w14:paraId="3C67EAB4" w14:textId="77777777" w:rsidR="005F1C77" w:rsidRDefault="00CA6451">
            <w:pPr>
              <w:pBdr>
                <w:top w:val="nil"/>
                <w:left w:val="nil"/>
                <w:bottom w:val="nil"/>
                <w:right w:val="nil"/>
                <w:between w:val="nil"/>
              </w:pBdr>
              <w:rPr>
                <w:rFonts w:ascii="Calibri" w:eastAsia="Calibri" w:hAnsi="Calibri" w:cs="Calibri"/>
                <w:b/>
                <w:color w:val="000000"/>
              </w:rPr>
            </w:pPr>
            <w:r>
              <w:rPr>
                <w:rFonts w:ascii="Calibri" w:eastAsia="Calibri" w:hAnsi="Calibri" w:cs="Calibri"/>
                <w:b/>
              </w:rPr>
              <w:t>Project 1</w:t>
            </w:r>
          </w:p>
        </w:tc>
        <w:tc>
          <w:tcPr>
            <w:tcW w:w="7635" w:type="dxa"/>
            <w:gridSpan w:val="3"/>
          </w:tcPr>
          <w:p w14:paraId="3C67EAB5" w14:textId="77777777" w:rsidR="005F1C77" w:rsidRDefault="005F1C77">
            <w:pPr>
              <w:pBdr>
                <w:top w:val="nil"/>
                <w:left w:val="nil"/>
                <w:bottom w:val="nil"/>
                <w:right w:val="nil"/>
                <w:between w:val="nil"/>
              </w:pBdr>
              <w:rPr>
                <w:rFonts w:ascii="Calibri" w:eastAsia="Calibri" w:hAnsi="Calibri" w:cs="Calibri"/>
                <w:color w:val="000000"/>
              </w:rPr>
            </w:pPr>
          </w:p>
        </w:tc>
      </w:tr>
      <w:tr w:rsidR="005F1C77" w14:paraId="3C67EAB9" w14:textId="77777777">
        <w:trPr>
          <w:trHeight w:val="1070"/>
        </w:trPr>
        <w:tc>
          <w:tcPr>
            <w:tcW w:w="1710" w:type="dxa"/>
            <w:shd w:val="clear" w:color="auto" w:fill="D9D9D9"/>
            <w:vAlign w:val="center"/>
          </w:tcPr>
          <w:p w14:paraId="3C67EAB7" w14:textId="77777777" w:rsidR="005F1C77" w:rsidRDefault="00CA6451">
            <w:pPr>
              <w:pBdr>
                <w:top w:val="nil"/>
                <w:left w:val="nil"/>
                <w:bottom w:val="nil"/>
                <w:right w:val="nil"/>
                <w:between w:val="nil"/>
              </w:pBdr>
              <w:rPr>
                <w:rFonts w:ascii="Calibri" w:eastAsia="Calibri" w:hAnsi="Calibri" w:cs="Calibri"/>
                <w:b/>
              </w:rPr>
            </w:pPr>
            <w:r>
              <w:rPr>
                <w:rFonts w:ascii="Calibri" w:eastAsia="Calibri" w:hAnsi="Calibri" w:cs="Calibri"/>
                <w:b/>
              </w:rPr>
              <w:t>Project 2</w:t>
            </w:r>
          </w:p>
        </w:tc>
        <w:tc>
          <w:tcPr>
            <w:tcW w:w="7635" w:type="dxa"/>
            <w:gridSpan w:val="3"/>
          </w:tcPr>
          <w:p w14:paraId="3C67EAB8" w14:textId="77777777" w:rsidR="005F1C77" w:rsidRDefault="005F1C77">
            <w:pPr>
              <w:pBdr>
                <w:top w:val="nil"/>
                <w:left w:val="nil"/>
                <w:bottom w:val="nil"/>
                <w:right w:val="nil"/>
                <w:between w:val="nil"/>
              </w:pBdr>
              <w:rPr>
                <w:rFonts w:ascii="Calibri" w:eastAsia="Calibri" w:hAnsi="Calibri" w:cs="Calibri"/>
                <w:color w:val="000000"/>
              </w:rPr>
            </w:pPr>
          </w:p>
        </w:tc>
      </w:tr>
      <w:tr w:rsidR="005F1C77" w14:paraId="3C67EABC" w14:textId="77777777">
        <w:trPr>
          <w:trHeight w:val="1070"/>
        </w:trPr>
        <w:tc>
          <w:tcPr>
            <w:tcW w:w="1710" w:type="dxa"/>
            <w:shd w:val="clear" w:color="auto" w:fill="D9D9D9"/>
            <w:vAlign w:val="center"/>
          </w:tcPr>
          <w:p w14:paraId="3C67EABA" w14:textId="77777777" w:rsidR="005F1C77" w:rsidRDefault="00CA6451">
            <w:pPr>
              <w:rPr>
                <w:rFonts w:ascii="Calibri" w:eastAsia="Calibri" w:hAnsi="Calibri" w:cs="Calibri"/>
                <w:b/>
                <w:color w:val="000000"/>
              </w:rPr>
            </w:pPr>
            <w:r>
              <w:rPr>
                <w:rFonts w:ascii="Calibri" w:eastAsia="Calibri" w:hAnsi="Calibri" w:cs="Calibri"/>
                <w:b/>
              </w:rPr>
              <w:t>Key Staff Names &amp; Qualifications</w:t>
            </w:r>
          </w:p>
        </w:tc>
        <w:tc>
          <w:tcPr>
            <w:tcW w:w="7635" w:type="dxa"/>
            <w:gridSpan w:val="3"/>
          </w:tcPr>
          <w:p w14:paraId="3C67EABB" w14:textId="77777777" w:rsidR="005F1C77" w:rsidRDefault="005F1C77">
            <w:pPr>
              <w:pBdr>
                <w:top w:val="nil"/>
                <w:left w:val="nil"/>
                <w:bottom w:val="nil"/>
                <w:right w:val="nil"/>
                <w:between w:val="nil"/>
              </w:pBdr>
              <w:rPr>
                <w:rFonts w:ascii="Calibri" w:eastAsia="Calibri" w:hAnsi="Calibri" w:cs="Calibri"/>
                <w:color w:val="000000"/>
              </w:rPr>
            </w:pPr>
          </w:p>
        </w:tc>
      </w:tr>
      <w:tr w:rsidR="003660EF" w14:paraId="3C67EAC1" w14:textId="77777777">
        <w:trPr>
          <w:trHeight w:val="180"/>
        </w:trPr>
        <w:tc>
          <w:tcPr>
            <w:tcW w:w="1710" w:type="dxa"/>
            <w:vMerge w:val="restart"/>
            <w:shd w:val="clear" w:color="auto" w:fill="D9D9D9"/>
            <w:vAlign w:val="center"/>
          </w:tcPr>
          <w:p w14:paraId="3C67EABD" w14:textId="77777777" w:rsidR="003660EF" w:rsidRDefault="003660EF">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Professional Reference 1</w:t>
            </w:r>
          </w:p>
        </w:tc>
        <w:tc>
          <w:tcPr>
            <w:tcW w:w="2250" w:type="dxa"/>
            <w:shd w:val="clear" w:color="auto" w:fill="D9D9D9"/>
          </w:tcPr>
          <w:p w14:paraId="3C67EABE" w14:textId="77777777" w:rsidR="003660EF" w:rsidRDefault="003660EF">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Name</w:t>
            </w:r>
          </w:p>
        </w:tc>
        <w:tc>
          <w:tcPr>
            <w:tcW w:w="2430" w:type="dxa"/>
            <w:shd w:val="clear" w:color="auto" w:fill="D9D9D9"/>
          </w:tcPr>
          <w:p w14:paraId="3C67EABF" w14:textId="77777777" w:rsidR="003660EF" w:rsidRDefault="003660EF">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Affiliation</w:t>
            </w:r>
          </w:p>
        </w:tc>
        <w:tc>
          <w:tcPr>
            <w:tcW w:w="2955" w:type="dxa"/>
            <w:shd w:val="clear" w:color="auto" w:fill="D9D9D9"/>
          </w:tcPr>
          <w:p w14:paraId="3C67EAC0" w14:textId="77777777" w:rsidR="003660EF" w:rsidRDefault="003660EF">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Telephone Number</w:t>
            </w:r>
          </w:p>
        </w:tc>
      </w:tr>
      <w:tr w:rsidR="003660EF" w14:paraId="3C67EAC6" w14:textId="77777777">
        <w:trPr>
          <w:trHeight w:val="611"/>
        </w:trPr>
        <w:tc>
          <w:tcPr>
            <w:tcW w:w="1710" w:type="dxa"/>
            <w:vMerge/>
            <w:shd w:val="clear" w:color="auto" w:fill="D9D9D9"/>
            <w:vAlign w:val="center"/>
          </w:tcPr>
          <w:p w14:paraId="3C67EAC2" w14:textId="77777777" w:rsidR="003660EF" w:rsidRDefault="003660EF">
            <w:pPr>
              <w:pBdr>
                <w:top w:val="nil"/>
                <w:left w:val="nil"/>
                <w:bottom w:val="nil"/>
                <w:right w:val="nil"/>
                <w:between w:val="nil"/>
              </w:pBdr>
              <w:spacing w:line="276" w:lineRule="auto"/>
              <w:rPr>
                <w:rFonts w:ascii="Calibri" w:eastAsia="Calibri" w:hAnsi="Calibri" w:cs="Calibri"/>
                <w:b/>
                <w:color w:val="000000"/>
              </w:rPr>
            </w:pPr>
          </w:p>
        </w:tc>
        <w:tc>
          <w:tcPr>
            <w:tcW w:w="2250" w:type="dxa"/>
          </w:tcPr>
          <w:p w14:paraId="3C67EAC3" w14:textId="77777777" w:rsidR="003660EF" w:rsidRDefault="003660EF">
            <w:pPr>
              <w:pBdr>
                <w:top w:val="nil"/>
                <w:left w:val="nil"/>
                <w:bottom w:val="nil"/>
                <w:right w:val="nil"/>
                <w:between w:val="nil"/>
              </w:pBdr>
              <w:rPr>
                <w:rFonts w:ascii="Calibri" w:eastAsia="Calibri" w:hAnsi="Calibri" w:cs="Calibri"/>
                <w:color w:val="000000"/>
              </w:rPr>
            </w:pPr>
          </w:p>
        </w:tc>
        <w:tc>
          <w:tcPr>
            <w:tcW w:w="2430" w:type="dxa"/>
          </w:tcPr>
          <w:p w14:paraId="3C67EAC4" w14:textId="77777777" w:rsidR="003660EF" w:rsidRDefault="003660EF">
            <w:pPr>
              <w:pBdr>
                <w:top w:val="nil"/>
                <w:left w:val="nil"/>
                <w:bottom w:val="nil"/>
                <w:right w:val="nil"/>
                <w:between w:val="nil"/>
              </w:pBdr>
              <w:rPr>
                <w:rFonts w:ascii="Calibri" w:eastAsia="Calibri" w:hAnsi="Calibri" w:cs="Calibri"/>
                <w:color w:val="000000"/>
              </w:rPr>
            </w:pPr>
          </w:p>
        </w:tc>
        <w:tc>
          <w:tcPr>
            <w:tcW w:w="2955" w:type="dxa"/>
          </w:tcPr>
          <w:p w14:paraId="3C67EAC5" w14:textId="77777777" w:rsidR="003660EF" w:rsidRDefault="003660EF">
            <w:pPr>
              <w:pBdr>
                <w:top w:val="nil"/>
                <w:left w:val="nil"/>
                <w:bottom w:val="nil"/>
                <w:right w:val="nil"/>
                <w:between w:val="nil"/>
              </w:pBdr>
              <w:rPr>
                <w:rFonts w:ascii="Calibri" w:eastAsia="Calibri" w:hAnsi="Calibri" w:cs="Calibri"/>
                <w:color w:val="000000"/>
              </w:rPr>
            </w:pPr>
          </w:p>
        </w:tc>
      </w:tr>
      <w:tr w:rsidR="003660EF" w14:paraId="3D4A8EB5" w14:textId="77777777" w:rsidTr="003660EF">
        <w:trPr>
          <w:trHeight w:val="314"/>
        </w:trPr>
        <w:tc>
          <w:tcPr>
            <w:tcW w:w="1710" w:type="dxa"/>
            <w:vMerge/>
            <w:shd w:val="clear" w:color="auto" w:fill="D9D9D9"/>
            <w:vAlign w:val="center"/>
          </w:tcPr>
          <w:p w14:paraId="6F600EA8" w14:textId="77777777" w:rsidR="003660EF" w:rsidRDefault="003660EF" w:rsidP="004F37B1">
            <w:pPr>
              <w:pBdr>
                <w:top w:val="nil"/>
                <w:left w:val="nil"/>
                <w:bottom w:val="nil"/>
                <w:right w:val="nil"/>
                <w:between w:val="nil"/>
              </w:pBdr>
              <w:spacing w:line="276" w:lineRule="auto"/>
              <w:rPr>
                <w:rFonts w:ascii="Calibri" w:eastAsia="Calibri" w:hAnsi="Calibri" w:cs="Calibri"/>
                <w:b/>
                <w:color w:val="000000"/>
              </w:rPr>
            </w:pPr>
          </w:p>
        </w:tc>
        <w:tc>
          <w:tcPr>
            <w:tcW w:w="7635" w:type="dxa"/>
            <w:gridSpan w:val="3"/>
            <w:shd w:val="clear" w:color="auto" w:fill="D4D4D4"/>
          </w:tcPr>
          <w:p w14:paraId="7471655D" w14:textId="36FD8258" w:rsidR="003660EF" w:rsidRDefault="003660EF" w:rsidP="004F37B1">
            <w:pPr>
              <w:pBdr>
                <w:top w:val="nil"/>
                <w:left w:val="nil"/>
                <w:bottom w:val="nil"/>
                <w:right w:val="nil"/>
                <w:between w:val="nil"/>
              </w:pBdr>
              <w:rPr>
                <w:rFonts w:ascii="Calibri" w:eastAsia="Calibri" w:hAnsi="Calibri" w:cs="Calibri"/>
                <w:color w:val="000000"/>
              </w:rPr>
            </w:pPr>
            <w:r>
              <w:rPr>
                <w:rFonts w:ascii="Calibri" w:eastAsia="Calibri" w:hAnsi="Calibri" w:cs="Calibri"/>
                <w:b/>
                <w:color w:val="000000"/>
              </w:rPr>
              <w:t>Email Address</w:t>
            </w:r>
          </w:p>
        </w:tc>
      </w:tr>
      <w:tr w:rsidR="003660EF" w14:paraId="4C750657" w14:textId="77777777" w:rsidTr="004468E4">
        <w:trPr>
          <w:trHeight w:val="611"/>
        </w:trPr>
        <w:tc>
          <w:tcPr>
            <w:tcW w:w="1710" w:type="dxa"/>
            <w:vMerge/>
            <w:shd w:val="clear" w:color="auto" w:fill="D9D9D9"/>
            <w:vAlign w:val="center"/>
          </w:tcPr>
          <w:p w14:paraId="4400F6CB" w14:textId="77777777" w:rsidR="003660EF" w:rsidRDefault="003660EF" w:rsidP="004F37B1">
            <w:pPr>
              <w:pBdr>
                <w:top w:val="nil"/>
                <w:left w:val="nil"/>
                <w:bottom w:val="nil"/>
                <w:right w:val="nil"/>
                <w:between w:val="nil"/>
              </w:pBdr>
              <w:spacing w:line="276" w:lineRule="auto"/>
              <w:rPr>
                <w:rFonts w:ascii="Calibri" w:eastAsia="Calibri" w:hAnsi="Calibri" w:cs="Calibri"/>
                <w:b/>
                <w:color w:val="000000"/>
              </w:rPr>
            </w:pPr>
          </w:p>
        </w:tc>
        <w:tc>
          <w:tcPr>
            <w:tcW w:w="7635" w:type="dxa"/>
            <w:gridSpan w:val="3"/>
          </w:tcPr>
          <w:p w14:paraId="48219C46" w14:textId="77777777" w:rsidR="003660EF" w:rsidRDefault="003660EF" w:rsidP="004F37B1">
            <w:pPr>
              <w:pBdr>
                <w:top w:val="nil"/>
                <w:left w:val="nil"/>
                <w:bottom w:val="nil"/>
                <w:right w:val="nil"/>
                <w:between w:val="nil"/>
              </w:pBdr>
              <w:rPr>
                <w:rFonts w:ascii="Calibri" w:eastAsia="Calibri" w:hAnsi="Calibri" w:cs="Calibri"/>
                <w:b/>
                <w:color w:val="000000"/>
              </w:rPr>
            </w:pPr>
          </w:p>
        </w:tc>
      </w:tr>
      <w:tr w:rsidR="00EE22F0" w14:paraId="3C67EACB" w14:textId="77777777">
        <w:trPr>
          <w:trHeight w:val="178"/>
        </w:trPr>
        <w:tc>
          <w:tcPr>
            <w:tcW w:w="1710" w:type="dxa"/>
            <w:vMerge w:val="restart"/>
            <w:shd w:val="clear" w:color="auto" w:fill="D9D9D9"/>
            <w:vAlign w:val="center"/>
          </w:tcPr>
          <w:p w14:paraId="3C67EAC7" w14:textId="0745DCF2" w:rsidR="00EE22F0" w:rsidRDefault="00EE22F0" w:rsidP="003660EF">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 xml:space="preserve">Professional Reference </w:t>
            </w:r>
            <w:r>
              <w:rPr>
                <w:rFonts w:ascii="Calibri" w:eastAsia="Calibri" w:hAnsi="Calibri" w:cs="Calibri"/>
                <w:b/>
                <w:color w:val="000000"/>
              </w:rPr>
              <w:t>2</w:t>
            </w:r>
          </w:p>
        </w:tc>
        <w:tc>
          <w:tcPr>
            <w:tcW w:w="2250" w:type="dxa"/>
            <w:shd w:val="clear" w:color="auto" w:fill="D9D9D9"/>
          </w:tcPr>
          <w:p w14:paraId="3C67EAC8" w14:textId="68F173FB" w:rsidR="00EE22F0" w:rsidRDefault="00EE22F0" w:rsidP="003660EF">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Name</w:t>
            </w:r>
          </w:p>
        </w:tc>
        <w:tc>
          <w:tcPr>
            <w:tcW w:w="2430" w:type="dxa"/>
            <w:shd w:val="clear" w:color="auto" w:fill="D9D9D9"/>
          </w:tcPr>
          <w:p w14:paraId="3C67EAC9" w14:textId="70366A73" w:rsidR="00EE22F0" w:rsidRDefault="00EE22F0" w:rsidP="003660EF">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Affiliation</w:t>
            </w:r>
          </w:p>
        </w:tc>
        <w:tc>
          <w:tcPr>
            <w:tcW w:w="2955" w:type="dxa"/>
            <w:shd w:val="clear" w:color="auto" w:fill="D9D9D9"/>
          </w:tcPr>
          <w:p w14:paraId="3C67EACA" w14:textId="4E332035" w:rsidR="00EE22F0" w:rsidRDefault="00EE22F0" w:rsidP="003660EF">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Telephone Number</w:t>
            </w:r>
          </w:p>
        </w:tc>
      </w:tr>
      <w:tr w:rsidR="00EE22F0" w14:paraId="3C67EAD0" w14:textId="77777777">
        <w:trPr>
          <w:trHeight w:val="615"/>
        </w:trPr>
        <w:tc>
          <w:tcPr>
            <w:tcW w:w="1710" w:type="dxa"/>
            <w:vMerge/>
            <w:shd w:val="clear" w:color="auto" w:fill="D9D9D9"/>
            <w:vAlign w:val="center"/>
          </w:tcPr>
          <w:p w14:paraId="3C67EACC" w14:textId="77777777" w:rsidR="00EE22F0" w:rsidRDefault="00EE22F0" w:rsidP="003660EF">
            <w:pPr>
              <w:pBdr>
                <w:top w:val="nil"/>
                <w:left w:val="nil"/>
                <w:bottom w:val="nil"/>
                <w:right w:val="nil"/>
                <w:between w:val="nil"/>
              </w:pBdr>
              <w:spacing w:line="276" w:lineRule="auto"/>
              <w:rPr>
                <w:rFonts w:ascii="Calibri" w:eastAsia="Calibri" w:hAnsi="Calibri" w:cs="Calibri"/>
                <w:b/>
                <w:color w:val="000000"/>
              </w:rPr>
            </w:pPr>
          </w:p>
        </w:tc>
        <w:tc>
          <w:tcPr>
            <w:tcW w:w="2250" w:type="dxa"/>
          </w:tcPr>
          <w:p w14:paraId="3C67EACD" w14:textId="77777777" w:rsidR="00EE22F0" w:rsidRDefault="00EE22F0" w:rsidP="003660EF">
            <w:pPr>
              <w:pBdr>
                <w:top w:val="nil"/>
                <w:left w:val="nil"/>
                <w:bottom w:val="nil"/>
                <w:right w:val="nil"/>
                <w:between w:val="nil"/>
              </w:pBdr>
              <w:rPr>
                <w:rFonts w:ascii="Calibri" w:eastAsia="Calibri" w:hAnsi="Calibri" w:cs="Calibri"/>
                <w:color w:val="000000"/>
              </w:rPr>
            </w:pPr>
          </w:p>
        </w:tc>
        <w:tc>
          <w:tcPr>
            <w:tcW w:w="2430" w:type="dxa"/>
          </w:tcPr>
          <w:p w14:paraId="3C67EACE" w14:textId="77777777" w:rsidR="00EE22F0" w:rsidRDefault="00EE22F0" w:rsidP="003660EF">
            <w:pPr>
              <w:pBdr>
                <w:top w:val="nil"/>
                <w:left w:val="nil"/>
                <w:bottom w:val="nil"/>
                <w:right w:val="nil"/>
                <w:between w:val="nil"/>
              </w:pBdr>
              <w:rPr>
                <w:rFonts w:ascii="Calibri" w:eastAsia="Calibri" w:hAnsi="Calibri" w:cs="Calibri"/>
                <w:color w:val="000000"/>
              </w:rPr>
            </w:pPr>
          </w:p>
        </w:tc>
        <w:tc>
          <w:tcPr>
            <w:tcW w:w="2955" w:type="dxa"/>
          </w:tcPr>
          <w:p w14:paraId="3C67EACF" w14:textId="77777777" w:rsidR="00EE22F0" w:rsidRDefault="00EE22F0" w:rsidP="003660EF">
            <w:pPr>
              <w:pBdr>
                <w:top w:val="nil"/>
                <w:left w:val="nil"/>
                <w:bottom w:val="nil"/>
                <w:right w:val="nil"/>
                <w:between w:val="nil"/>
              </w:pBdr>
              <w:rPr>
                <w:rFonts w:ascii="Calibri" w:eastAsia="Calibri" w:hAnsi="Calibri" w:cs="Calibri"/>
                <w:color w:val="000000"/>
              </w:rPr>
            </w:pPr>
          </w:p>
        </w:tc>
      </w:tr>
      <w:tr w:rsidR="00EE22F0" w14:paraId="3C67EAD3" w14:textId="77777777" w:rsidTr="00EE22F0">
        <w:trPr>
          <w:trHeight w:val="269"/>
        </w:trPr>
        <w:tc>
          <w:tcPr>
            <w:tcW w:w="1710" w:type="dxa"/>
            <w:vMerge/>
            <w:shd w:val="clear" w:color="auto" w:fill="D9D9D9"/>
            <w:vAlign w:val="center"/>
          </w:tcPr>
          <w:p w14:paraId="3C67EAD1" w14:textId="66719586" w:rsidR="00EE22F0" w:rsidRDefault="00EE22F0" w:rsidP="003660EF">
            <w:pPr>
              <w:pBdr>
                <w:top w:val="nil"/>
                <w:left w:val="nil"/>
                <w:bottom w:val="nil"/>
                <w:right w:val="nil"/>
                <w:between w:val="nil"/>
              </w:pBdr>
              <w:rPr>
                <w:rFonts w:ascii="Calibri" w:eastAsia="Calibri" w:hAnsi="Calibri" w:cs="Calibri"/>
                <w:b/>
                <w:color w:val="000000"/>
              </w:rPr>
            </w:pPr>
          </w:p>
        </w:tc>
        <w:tc>
          <w:tcPr>
            <w:tcW w:w="7635" w:type="dxa"/>
            <w:gridSpan w:val="3"/>
            <w:shd w:val="clear" w:color="auto" w:fill="D4D4D4"/>
          </w:tcPr>
          <w:p w14:paraId="3C67EAD2" w14:textId="1A676CE5" w:rsidR="00EE22F0" w:rsidRDefault="00EE22F0" w:rsidP="003660EF">
            <w:pPr>
              <w:pBdr>
                <w:top w:val="nil"/>
                <w:left w:val="nil"/>
                <w:bottom w:val="nil"/>
                <w:right w:val="nil"/>
                <w:between w:val="nil"/>
              </w:pBdr>
              <w:rPr>
                <w:rFonts w:ascii="Calibri" w:eastAsia="Calibri" w:hAnsi="Calibri" w:cs="Calibri"/>
                <w:color w:val="000000"/>
              </w:rPr>
            </w:pPr>
            <w:r>
              <w:rPr>
                <w:rFonts w:ascii="Calibri" w:eastAsia="Calibri" w:hAnsi="Calibri" w:cs="Calibri"/>
                <w:b/>
                <w:color w:val="000000"/>
              </w:rPr>
              <w:t>Email Address</w:t>
            </w:r>
          </w:p>
        </w:tc>
      </w:tr>
      <w:tr w:rsidR="00EE22F0" w14:paraId="268B24DC" w14:textId="77777777">
        <w:trPr>
          <w:trHeight w:val="720"/>
        </w:trPr>
        <w:tc>
          <w:tcPr>
            <w:tcW w:w="1710" w:type="dxa"/>
            <w:vMerge/>
            <w:shd w:val="clear" w:color="auto" w:fill="D9D9D9"/>
            <w:vAlign w:val="center"/>
          </w:tcPr>
          <w:p w14:paraId="54E5684B" w14:textId="77777777" w:rsidR="00EE22F0" w:rsidRDefault="00EE22F0" w:rsidP="003660EF">
            <w:pPr>
              <w:pBdr>
                <w:top w:val="nil"/>
                <w:left w:val="nil"/>
                <w:bottom w:val="nil"/>
                <w:right w:val="nil"/>
                <w:between w:val="nil"/>
              </w:pBdr>
              <w:rPr>
                <w:rFonts w:ascii="Calibri" w:eastAsia="Calibri" w:hAnsi="Calibri" w:cs="Calibri"/>
                <w:b/>
                <w:color w:val="000000"/>
              </w:rPr>
            </w:pPr>
          </w:p>
        </w:tc>
        <w:tc>
          <w:tcPr>
            <w:tcW w:w="7635" w:type="dxa"/>
            <w:gridSpan w:val="3"/>
          </w:tcPr>
          <w:p w14:paraId="7FDEEF31" w14:textId="77777777" w:rsidR="00EE22F0" w:rsidRDefault="00EE22F0" w:rsidP="003660EF">
            <w:pPr>
              <w:pBdr>
                <w:top w:val="nil"/>
                <w:left w:val="nil"/>
                <w:bottom w:val="nil"/>
                <w:right w:val="nil"/>
                <w:between w:val="nil"/>
              </w:pBdr>
              <w:rPr>
                <w:rFonts w:ascii="Calibri" w:eastAsia="Calibri" w:hAnsi="Calibri" w:cs="Calibri"/>
                <w:b/>
                <w:color w:val="000000"/>
              </w:rPr>
            </w:pPr>
          </w:p>
        </w:tc>
      </w:tr>
      <w:tr w:rsidR="003660EF" w14:paraId="6DA5FFFA" w14:textId="77777777">
        <w:trPr>
          <w:trHeight w:val="720"/>
        </w:trPr>
        <w:tc>
          <w:tcPr>
            <w:tcW w:w="1710" w:type="dxa"/>
            <w:shd w:val="clear" w:color="auto" w:fill="D9D9D9"/>
            <w:vAlign w:val="center"/>
          </w:tcPr>
          <w:p w14:paraId="59CC97EF" w14:textId="2E821225" w:rsidR="003660EF" w:rsidRDefault="00EE22F0" w:rsidP="003660EF">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Additional information (Subcontractors, Optional):</w:t>
            </w:r>
          </w:p>
        </w:tc>
        <w:tc>
          <w:tcPr>
            <w:tcW w:w="7635" w:type="dxa"/>
            <w:gridSpan w:val="3"/>
          </w:tcPr>
          <w:p w14:paraId="18ED9626" w14:textId="77777777" w:rsidR="003660EF" w:rsidRDefault="003660EF" w:rsidP="003660EF">
            <w:pPr>
              <w:pBdr>
                <w:top w:val="nil"/>
                <w:left w:val="nil"/>
                <w:bottom w:val="nil"/>
                <w:right w:val="nil"/>
                <w:between w:val="nil"/>
              </w:pBdr>
              <w:rPr>
                <w:rFonts w:ascii="Calibri" w:eastAsia="Calibri" w:hAnsi="Calibri" w:cs="Calibri"/>
                <w:b/>
                <w:color w:val="000000"/>
              </w:rPr>
            </w:pPr>
          </w:p>
        </w:tc>
      </w:tr>
    </w:tbl>
    <w:p w14:paraId="3C67EAD4" w14:textId="77777777" w:rsidR="005F1C77" w:rsidRDefault="005F1C77">
      <w:pPr>
        <w:pBdr>
          <w:top w:val="nil"/>
          <w:left w:val="nil"/>
          <w:bottom w:val="nil"/>
          <w:right w:val="nil"/>
          <w:between w:val="nil"/>
        </w:pBdr>
        <w:ind w:right="1952"/>
        <w:rPr>
          <w:rFonts w:ascii="Calibri" w:eastAsia="Calibri" w:hAnsi="Calibri" w:cs="Calibri"/>
          <w:color w:val="000000"/>
        </w:rPr>
      </w:pPr>
    </w:p>
    <w:p w14:paraId="3C67EAD5" w14:textId="77777777" w:rsidR="005F1C77" w:rsidRDefault="00CA6451">
      <w:pPr>
        <w:pBdr>
          <w:top w:val="nil"/>
          <w:left w:val="nil"/>
          <w:bottom w:val="nil"/>
          <w:right w:val="nil"/>
          <w:between w:val="nil"/>
        </w:pBdr>
        <w:rPr>
          <w:rFonts w:ascii="Calibri" w:eastAsia="Calibri" w:hAnsi="Calibri" w:cs="Calibri"/>
          <w:color w:val="000000"/>
        </w:rPr>
      </w:pPr>
      <w:bookmarkStart w:id="16" w:name="_heading=h.z337ya" w:colFirst="0" w:colLast="0"/>
      <w:bookmarkEnd w:id="16"/>
      <w:r>
        <w:rPr>
          <w:rFonts w:ascii="Calibri" w:eastAsia="Calibri" w:hAnsi="Calibri" w:cs="Calibri"/>
          <w:b/>
          <w:color w:val="000000"/>
        </w:rPr>
        <w:t>Cost Proposal:</w:t>
      </w:r>
      <w:r>
        <w:rPr>
          <w:rFonts w:ascii="Calibri" w:eastAsia="Calibri" w:hAnsi="Calibri" w:cs="Calibri"/>
          <w:color w:val="000000"/>
        </w:rPr>
        <w:t xml:space="preserve"> Submit a unit price and total price for the work outlined in the</w:t>
      </w:r>
      <w:r>
        <w:rPr>
          <w:rFonts w:ascii="Calibri" w:eastAsia="Calibri" w:hAnsi="Calibri" w:cs="Calibri"/>
          <w:b/>
          <w:color w:val="000000"/>
        </w:rPr>
        <w:t xml:space="preserve"> Schedule of Items</w:t>
      </w:r>
      <w:r>
        <w:rPr>
          <w:rFonts w:ascii="Calibri" w:eastAsia="Calibri" w:hAnsi="Calibri" w:cs="Calibri"/>
          <w:color w:val="000000"/>
        </w:rPr>
        <w:t xml:space="preserve">, below. The Cost Proposal will be submitted based on the Schedule of Items. Estimated quantities are based upon the best available information at the time of advertisement of the RFP. </w:t>
      </w:r>
      <w:r>
        <w:rPr>
          <w:rFonts w:ascii="Calibri" w:eastAsia="Calibri" w:hAnsi="Calibri" w:cs="Calibri"/>
        </w:rPr>
        <w:t xml:space="preserve">Estimate cost per hour for both loading and transportation, as number of loads is undetermined. </w:t>
      </w:r>
      <w:r>
        <w:rPr>
          <w:rFonts w:ascii="Calibri" w:eastAsia="Calibri" w:hAnsi="Calibri" w:cs="Calibri"/>
          <w:color w:val="000000"/>
        </w:rPr>
        <w:t xml:space="preserve">The unit prices will remain firm and will not be negotiated. In case of discrepancy between unit prices and totals, unit prices will prevail. </w:t>
      </w:r>
    </w:p>
    <w:p w14:paraId="3C67EAD6" w14:textId="77777777" w:rsidR="005F1C77" w:rsidRDefault="005F1C77">
      <w:pPr>
        <w:pBdr>
          <w:top w:val="nil"/>
          <w:left w:val="nil"/>
          <w:bottom w:val="nil"/>
          <w:right w:val="nil"/>
          <w:between w:val="nil"/>
        </w:pBdr>
        <w:rPr>
          <w:rFonts w:ascii="Calibri" w:eastAsia="Calibri" w:hAnsi="Calibri" w:cs="Calibri"/>
          <w:b/>
          <w:color w:val="000000"/>
        </w:rPr>
      </w:pPr>
      <w:bookmarkStart w:id="17" w:name="_heading=h.3j2qqm3" w:colFirst="0" w:colLast="0"/>
      <w:bookmarkEnd w:id="17"/>
    </w:p>
    <w:p w14:paraId="3C67EADE" w14:textId="77777777" w:rsidR="005F1C77" w:rsidRDefault="00CA6451">
      <w:pPr>
        <w:pBdr>
          <w:top w:val="nil"/>
          <w:left w:val="nil"/>
          <w:bottom w:val="nil"/>
          <w:right w:val="nil"/>
          <w:between w:val="nil"/>
        </w:pBdr>
        <w:rPr>
          <w:rFonts w:ascii="Calibri" w:eastAsia="Calibri" w:hAnsi="Calibri" w:cs="Calibri"/>
        </w:rPr>
      </w:pPr>
      <w:r>
        <w:rPr>
          <w:rFonts w:ascii="Calibri" w:eastAsia="Calibri" w:hAnsi="Calibri" w:cs="Calibri"/>
          <w:b/>
          <w:color w:val="000000"/>
        </w:rPr>
        <w:t>Schedule of Items</w:t>
      </w:r>
      <w:r>
        <w:rPr>
          <w:rFonts w:ascii="Calibri" w:eastAsia="Calibri" w:hAnsi="Calibri" w:cs="Calibri"/>
          <w:color w:val="000000"/>
        </w:rPr>
        <w:t xml:space="preserve">: </w:t>
      </w:r>
      <w:r>
        <w:rPr>
          <w:rFonts w:ascii="Calibri" w:eastAsia="Calibri" w:hAnsi="Calibri" w:cs="Calibri"/>
        </w:rPr>
        <w:t>All projects are available for treatment upon Notice to Proceed.</w:t>
      </w:r>
    </w:p>
    <w:p w14:paraId="3C67EADF" w14:textId="77777777" w:rsidR="005F1C77" w:rsidRDefault="005F1C77">
      <w:pPr>
        <w:pBdr>
          <w:top w:val="nil"/>
          <w:left w:val="nil"/>
          <w:bottom w:val="nil"/>
          <w:right w:val="nil"/>
          <w:between w:val="nil"/>
        </w:pBdr>
        <w:rPr>
          <w:rFonts w:ascii="Calibri" w:eastAsia="Calibri" w:hAnsi="Calibri" w:cs="Calibri"/>
          <w:b/>
          <w:color w:val="000000"/>
        </w:rPr>
      </w:pPr>
    </w:p>
    <w:tbl>
      <w:tblPr>
        <w:tblStyle w:val="af5"/>
        <w:tblW w:w="8745" w:type="dxa"/>
        <w:tblInd w:w="-5" w:type="dxa"/>
        <w:tblLayout w:type="fixed"/>
        <w:tblLook w:val="0400" w:firstRow="0" w:lastRow="0" w:firstColumn="0" w:lastColumn="0" w:noHBand="0" w:noVBand="1"/>
      </w:tblPr>
      <w:tblGrid>
        <w:gridCol w:w="750"/>
        <w:gridCol w:w="2145"/>
        <w:gridCol w:w="1230"/>
        <w:gridCol w:w="1020"/>
        <w:gridCol w:w="1530"/>
        <w:gridCol w:w="2070"/>
      </w:tblGrid>
      <w:tr w:rsidR="005F1C77" w14:paraId="3C67EAE6" w14:textId="77777777">
        <w:trPr>
          <w:trHeight w:val="20"/>
        </w:trPr>
        <w:tc>
          <w:tcPr>
            <w:tcW w:w="75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C67EAE0" w14:textId="77777777" w:rsidR="005F1C77" w:rsidRDefault="00CA6451">
            <w:pPr>
              <w:widowControl/>
              <w:jc w:val="center"/>
              <w:rPr>
                <w:rFonts w:ascii="Calibri" w:eastAsia="Calibri" w:hAnsi="Calibri" w:cs="Calibri"/>
                <w:b/>
                <w:color w:val="000000"/>
              </w:rPr>
            </w:pPr>
            <w:r>
              <w:rPr>
                <w:rFonts w:ascii="Calibri" w:eastAsia="Calibri" w:hAnsi="Calibri" w:cs="Calibri"/>
                <w:b/>
                <w:color w:val="000000"/>
              </w:rPr>
              <w:lastRenderedPageBreak/>
              <w:t>ITEM NO.</w:t>
            </w:r>
          </w:p>
        </w:tc>
        <w:tc>
          <w:tcPr>
            <w:tcW w:w="2145" w:type="dxa"/>
            <w:tcBorders>
              <w:top w:val="single" w:sz="4" w:space="0" w:color="000000"/>
              <w:left w:val="nil"/>
              <w:bottom w:val="single" w:sz="4" w:space="0" w:color="000000"/>
              <w:right w:val="single" w:sz="4" w:space="0" w:color="000000"/>
            </w:tcBorders>
            <w:shd w:val="clear" w:color="auto" w:fill="D9D9D9"/>
            <w:vAlign w:val="center"/>
          </w:tcPr>
          <w:p w14:paraId="3C67EAE1" w14:textId="77777777" w:rsidR="005F1C77" w:rsidRDefault="00CA6451">
            <w:pPr>
              <w:widowControl/>
              <w:rPr>
                <w:rFonts w:ascii="Calibri" w:eastAsia="Calibri" w:hAnsi="Calibri" w:cs="Calibri"/>
                <w:b/>
                <w:color w:val="000000"/>
              </w:rPr>
            </w:pPr>
            <w:r>
              <w:rPr>
                <w:rFonts w:ascii="Calibri" w:eastAsia="Calibri" w:hAnsi="Calibri" w:cs="Calibri"/>
                <w:b/>
                <w:color w:val="000000"/>
              </w:rPr>
              <w:t>TREATMENT</w:t>
            </w:r>
          </w:p>
        </w:tc>
        <w:tc>
          <w:tcPr>
            <w:tcW w:w="1230" w:type="dxa"/>
            <w:tcBorders>
              <w:top w:val="single" w:sz="4" w:space="0" w:color="000000"/>
              <w:left w:val="nil"/>
              <w:bottom w:val="single" w:sz="4" w:space="0" w:color="000000"/>
              <w:right w:val="single" w:sz="4" w:space="0" w:color="000000"/>
            </w:tcBorders>
            <w:shd w:val="clear" w:color="auto" w:fill="D9D9D9"/>
            <w:vAlign w:val="center"/>
          </w:tcPr>
          <w:p w14:paraId="3C67EAE2" w14:textId="77777777" w:rsidR="005F1C77" w:rsidRDefault="00CA6451">
            <w:pPr>
              <w:widowControl/>
              <w:jc w:val="center"/>
              <w:rPr>
                <w:rFonts w:ascii="Calibri" w:eastAsia="Calibri" w:hAnsi="Calibri" w:cs="Calibri"/>
                <w:b/>
                <w:color w:val="000000"/>
              </w:rPr>
            </w:pPr>
            <w:r>
              <w:rPr>
                <w:rFonts w:ascii="Calibri" w:eastAsia="Calibri" w:hAnsi="Calibri" w:cs="Calibri"/>
                <w:b/>
              </w:rPr>
              <w:t>QUANTITY</w:t>
            </w:r>
          </w:p>
        </w:tc>
        <w:tc>
          <w:tcPr>
            <w:tcW w:w="1020" w:type="dxa"/>
            <w:tcBorders>
              <w:top w:val="single" w:sz="4" w:space="0" w:color="000000"/>
              <w:left w:val="nil"/>
              <w:bottom w:val="single" w:sz="4" w:space="0" w:color="000000"/>
              <w:right w:val="single" w:sz="4" w:space="0" w:color="000000"/>
            </w:tcBorders>
            <w:shd w:val="clear" w:color="auto" w:fill="D9D9D9"/>
            <w:vAlign w:val="center"/>
          </w:tcPr>
          <w:p w14:paraId="3C67EAE3" w14:textId="77777777" w:rsidR="005F1C77" w:rsidRDefault="00CA6451">
            <w:pPr>
              <w:widowControl/>
              <w:rPr>
                <w:rFonts w:ascii="Calibri" w:eastAsia="Calibri" w:hAnsi="Calibri" w:cs="Calibri"/>
                <w:b/>
                <w:color w:val="000000"/>
              </w:rPr>
            </w:pPr>
            <w:r>
              <w:rPr>
                <w:rFonts w:ascii="Calibri" w:eastAsia="Calibri" w:hAnsi="Calibri" w:cs="Calibri"/>
                <w:b/>
                <w:color w:val="000000"/>
              </w:rPr>
              <w:t>UNIT</w:t>
            </w:r>
          </w:p>
        </w:tc>
        <w:tc>
          <w:tcPr>
            <w:tcW w:w="1530" w:type="dxa"/>
            <w:tcBorders>
              <w:top w:val="single" w:sz="4" w:space="0" w:color="000000"/>
              <w:left w:val="nil"/>
              <w:bottom w:val="single" w:sz="4" w:space="0" w:color="000000"/>
              <w:right w:val="single" w:sz="4" w:space="0" w:color="000000"/>
            </w:tcBorders>
            <w:shd w:val="clear" w:color="auto" w:fill="D9D9D9"/>
            <w:vAlign w:val="center"/>
          </w:tcPr>
          <w:p w14:paraId="3C67EAE4" w14:textId="77777777" w:rsidR="005F1C77" w:rsidRDefault="00CA6451">
            <w:pPr>
              <w:widowControl/>
              <w:rPr>
                <w:rFonts w:ascii="Calibri" w:eastAsia="Calibri" w:hAnsi="Calibri" w:cs="Calibri"/>
                <w:b/>
                <w:color w:val="000000"/>
              </w:rPr>
            </w:pPr>
            <w:r>
              <w:rPr>
                <w:rFonts w:ascii="Calibri" w:eastAsia="Calibri" w:hAnsi="Calibri" w:cs="Calibri"/>
                <w:b/>
                <w:color w:val="000000"/>
              </w:rPr>
              <w:t>UNIT PRICE</w:t>
            </w:r>
          </w:p>
        </w:tc>
        <w:tc>
          <w:tcPr>
            <w:tcW w:w="2070" w:type="dxa"/>
            <w:tcBorders>
              <w:top w:val="single" w:sz="4" w:space="0" w:color="000000"/>
              <w:left w:val="nil"/>
              <w:bottom w:val="single" w:sz="4" w:space="0" w:color="000000"/>
              <w:right w:val="single" w:sz="4" w:space="0" w:color="000000"/>
            </w:tcBorders>
            <w:shd w:val="clear" w:color="auto" w:fill="D9D9D9"/>
            <w:vAlign w:val="center"/>
          </w:tcPr>
          <w:p w14:paraId="3C67EAE5" w14:textId="77777777" w:rsidR="005F1C77" w:rsidRDefault="00CA6451">
            <w:pPr>
              <w:widowControl/>
              <w:rPr>
                <w:rFonts w:ascii="Calibri" w:eastAsia="Calibri" w:hAnsi="Calibri" w:cs="Calibri"/>
                <w:b/>
                <w:color w:val="000000"/>
              </w:rPr>
            </w:pPr>
            <w:r>
              <w:rPr>
                <w:rFonts w:ascii="Calibri" w:eastAsia="Calibri" w:hAnsi="Calibri" w:cs="Calibri"/>
                <w:b/>
                <w:color w:val="000000"/>
              </w:rPr>
              <w:t>TOTAL PRICE</w:t>
            </w:r>
          </w:p>
        </w:tc>
      </w:tr>
      <w:tr w:rsidR="005F1C77" w14:paraId="3C67EAE9" w14:textId="77777777">
        <w:trPr>
          <w:trHeight w:val="283"/>
        </w:trPr>
        <w:tc>
          <w:tcPr>
            <w:tcW w:w="750" w:type="dxa"/>
            <w:vMerge w:val="restart"/>
            <w:tcBorders>
              <w:top w:val="nil"/>
              <w:left w:val="single" w:sz="4" w:space="0" w:color="000000"/>
              <w:bottom w:val="single" w:sz="4" w:space="0" w:color="000000"/>
              <w:right w:val="single" w:sz="4" w:space="0" w:color="000000"/>
            </w:tcBorders>
            <w:shd w:val="clear" w:color="auto" w:fill="D9D9D9"/>
            <w:vAlign w:val="center"/>
          </w:tcPr>
          <w:p w14:paraId="3C67EAE7" w14:textId="77777777" w:rsidR="005F1C77" w:rsidRDefault="00CA6451">
            <w:pPr>
              <w:widowControl/>
              <w:jc w:val="center"/>
              <w:rPr>
                <w:rFonts w:ascii="Calibri" w:eastAsia="Calibri" w:hAnsi="Calibri" w:cs="Calibri"/>
                <w:color w:val="000000"/>
              </w:rPr>
            </w:pPr>
            <w:r>
              <w:rPr>
                <w:rFonts w:ascii="Calibri" w:eastAsia="Calibri" w:hAnsi="Calibri" w:cs="Calibri"/>
                <w:color w:val="000000"/>
              </w:rPr>
              <w:t>1</w:t>
            </w:r>
          </w:p>
        </w:tc>
        <w:tc>
          <w:tcPr>
            <w:tcW w:w="7995" w:type="dxa"/>
            <w:gridSpan w:val="5"/>
            <w:tcBorders>
              <w:top w:val="nil"/>
              <w:left w:val="nil"/>
              <w:bottom w:val="single" w:sz="12" w:space="0" w:color="000000"/>
              <w:right w:val="single" w:sz="4" w:space="0" w:color="000000"/>
            </w:tcBorders>
            <w:shd w:val="clear" w:color="auto" w:fill="D9D9D9"/>
            <w:vAlign w:val="center"/>
          </w:tcPr>
          <w:p w14:paraId="3C67EAE8" w14:textId="0DAECEED" w:rsidR="005F1C77" w:rsidRDefault="00CA6451">
            <w:pPr>
              <w:widowControl/>
              <w:rPr>
                <w:rFonts w:ascii="Calibri" w:eastAsia="Calibri" w:hAnsi="Calibri" w:cs="Calibri"/>
              </w:rPr>
            </w:pPr>
            <w:r>
              <w:rPr>
                <w:rFonts w:ascii="Calibri" w:eastAsia="Calibri" w:hAnsi="Calibri" w:cs="Calibri"/>
              </w:rPr>
              <w:t>30.4 Acres (Figure 1-4)</w:t>
            </w:r>
          </w:p>
        </w:tc>
      </w:tr>
      <w:tr w:rsidR="005F1C77" w14:paraId="3C67EAF0" w14:textId="77777777">
        <w:trPr>
          <w:trHeight w:val="220"/>
        </w:trPr>
        <w:tc>
          <w:tcPr>
            <w:tcW w:w="750" w:type="dxa"/>
            <w:vMerge/>
            <w:tcBorders>
              <w:top w:val="nil"/>
              <w:left w:val="single" w:sz="4" w:space="0" w:color="000000"/>
              <w:bottom w:val="single" w:sz="4" w:space="0" w:color="000000"/>
              <w:right w:val="single" w:sz="4" w:space="0" w:color="000000"/>
            </w:tcBorders>
            <w:shd w:val="clear" w:color="auto" w:fill="D9D9D9"/>
            <w:vAlign w:val="center"/>
          </w:tcPr>
          <w:p w14:paraId="3C67EAEA" w14:textId="77777777" w:rsidR="005F1C77" w:rsidRDefault="005F1C77">
            <w:pPr>
              <w:pBdr>
                <w:top w:val="nil"/>
                <w:left w:val="nil"/>
                <w:bottom w:val="nil"/>
                <w:right w:val="nil"/>
                <w:between w:val="nil"/>
              </w:pBdr>
              <w:spacing w:line="276" w:lineRule="auto"/>
              <w:rPr>
                <w:rFonts w:ascii="Calibri" w:eastAsia="Calibri" w:hAnsi="Calibri" w:cs="Calibri"/>
              </w:rPr>
            </w:pPr>
          </w:p>
        </w:tc>
        <w:tc>
          <w:tcPr>
            <w:tcW w:w="2145" w:type="dxa"/>
            <w:tcBorders>
              <w:top w:val="single" w:sz="12" w:space="0" w:color="000000"/>
              <w:left w:val="nil"/>
              <w:bottom w:val="single" w:sz="4" w:space="0" w:color="000000"/>
              <w:right w:val="single" w:sz="4" w:space="0" w:color="000000"/>
            </w:tcBorders>
            <w:shd w:val="clear" w:color="auto" w:fill="D9D9D9"/>
            <w:vAlign w:val="center"/>
          </w:tcPr>
          <w:p w14:paraId="3C67EAEB" w14:textId="77777777" w:rsidR="005F1C77" w:rsidRDefault="00CA6451">
            <w:pPr>
              <w:widowControl/>
              <w:rPr>
                <w:rFonts w:ascii="Calibri" w:eastAsia="Calibri" w:hAnsi="Calibri" w:cs="Calibri"/>
              </w:rPr>
            </w:pPr>
            <w:r>
              <w:rPr>
                <w:rFonts w:ascii="Calibri" w:eastAsia="Calibri" w:hAnsi="Calibri" w:cs="Calibri"/>
              </w:rPr>
              <w:t>Felling/Yarding</w:t>
            </w:r>
          </w:p>
        </w:tc>
        <w:tc>
          <w:tcPr>
            <w:tcW w:w="1230" w:type="dxa"/>
            <w:tcBorders>
              <w:top w:val="single" w:sz="12" w:space="0" w:color="000000"/>
              <w:left w:val="nil"/>
              <w:bottom w:val="single" w:sz="4" w:space="0" w:color="000000"/>
              <w:right w:val="single" w:sz="4" w:space="0" w:color="000000"/>
            </w:tcBorders>
            <w:shd w:val="clear" w:color="auto" w:fill="D9D9D9"/>
            <w:vAlign w:val="center"/>
          </w:tcPr>
          <w:p w14:paraId="3C67EAEC" w14:textId="77777777" w:rsidR="005F1C77" w:rsidRDefault="00CA6451">
            <w:pPr>
              <w:widowControl/>
              <w:jc w:val="center"/>
              <w:rPr>
                <w:rFonts w:ascii="Calibri" w:eastAsia="Calibri" w:hAnsi="Calibri" w:cs="Calibri"/>
              </w:rPr>
            </w:pPr>
            <w:r>
              <w:rPr>
                <w:rFonts w:ascii="Calibri" w:eastAsia="Calibri" w:hAnsi="Calibri" w:cs="Calibri"/>
              </w:rPr>
              <w:t>30.4</w:t>
            </w:r>
          </w:p>
        </w:tc>
        <w:tc>
          <w:tcPr>
            <w:tcW w:w="1020" w:type="dxa"/>
            <w:tcBorders>
              <w:top w:val="single" w:sz="12" w:space="0" w:color="000000"/>
              <w:left w:val="nil"/>
              <w:bottom w:val="single" w:sz="4" w:space="0" w:color="000000"/>
              <w:right w:val="single" w:sz="4" w:space="0" w:color="000000"/>
            </w:tcBorders>
            <w:shd w:val="clear" w:color="auto" w:fill="D9D9D9"/>
            <w:vAlign w:val="center"/>
          </w:tcPr>
          <w:p w14:paraId="3C67EAED" w14:textId="77777777" w:rsidR="005F1C77" w:rsidRDefault="00CA6451">
            <w:pPr>
              <w:widowControl/>
              <w:rPr>
                <w:rFonts w:ascii="Calibri" w:eastAsia="Calibri" w:hAnsi="Calibri" w:cs="Calibri"/>
                <w:color w:val="000000"/>
              </w:rPr>
            </w:pPr>
            <w:r>
              <w:rPr>
                <w:rFonts w:ascii="Calibri" w:eastAsia="Calibri" w:hAnsi="Calibri" w:cs="Calibri"/>
              </w:rPr>
              <w:t>Acres</w:t>
            </w:r>
          </w:p>
        </w:tc>
        <w:tc>
          <w:tcPr>
            <w:tcW w:w="1530" w:type="dxa"/>
            <w:tcBorders>
              <w:top w:val="single" w:sz="12" w:space="0" w:color="000000"/>
              <w:left w:val="nil"/>
              <w:bottom w:val="single" w:sz="4" w:space="0" w:color="000000"/>
              <w:right w:val="single" w:sz="4" w:space="0" w:color="000000"/>
            </w:tcBorders>
            <w:shd w:val="clear" w:color="auto" w:fill="auto"/>
            <w:vAlign w:val="center"/>
          </w:tcPr>
          <w:p w14:paraId="3C67EAEE" w14:textId="77777777" w:rsidR="005F1C77" w:rsidRDefault="005F1C77">
            <w:pPr>
              <w:widowControl/>
              <w:rPr>
                <w:rFonts w:ascii="Calibri" w:eastAsia="Calibri" w:hAnsi="Calibri" w:cs="Calibri"/>
                <w:color w:val="000000"/>
              </w:rPr>
            </w:pPr>
          </w:p>
        </w:tc>
        <w:tc>
          <w:tcPr>
            <w:tcW w:w="2070" w:type="dxa"/>
            <w:tcBorders>
              <w:top w:val="single" w:sz="12" w:space="0" w:color="000000"/>
              <w:left w:val="nil"/>
              <w:bottom w:val="single" w:sz="4" w:space="0" w:color="000000"/>
              <w:right w:val="single" w:sz="4" w:space="0" w:color="000000"/>
            </w:tcBorders>
            <w:shd w:val="clear" w:color="auto" w:fill="auto"/>
            <w:vAlign w:val="center"/>
          </w:tcPr>
          <w:p w14:paraId="3C67EAEF" w14:textId="77777777" w:rsidR="005F1C77" w:rsidRDefault="005F1C77">
            <w:pPr>
              <w:widowControl/>
              <w:rPr>
                <w:rFonts w:ascii="Calibri" w:eastAsia="Calibri" w:hAnsi="Calibri" w:cs="Calibri"/>
                <w:color w:val="000000"/>
              </w:rPr>
            </w:pPr>
          </w:p>
        </w:tc>
      </w:tr>
      <w:tr w:rsidR="005F1C77" w14:paraId="3C67EAF7" w14:textId="77777777">
        <w:trPr>
          <w:trHeight w:val="220"/>
        </w:trPr>
        <w:tc>
          <w:tcPr>
            <w:tcW w:w="750" w:type="dxa"/>
            <w:vMerge/>
            <w:tcBorders>
              <w:top w:val="nil"/>
              <w:left w:val="single" w:sz="4" w:space="0" w:color="000000"/>
              <w:bottom w:val="single" w:sz="4" w:space="0" w:color="000000"/>
              <w:right w:val="single" w:sz="4" w:space="0" w:color="000000"/>
            </w:tcBorders>
            <w:shd w:val="clear" w:color="auto" w:fill="D9D9D9"/>
            <w:vAlign w:val="center"/>
          </w:tcPr>
          <w:p w14:paraId="3C67EAF1" w14:textId="77777777" w:rsidR="005F1C77" w:rsidRDefault="005F1C77">
            <w:pPr>
              <w:pBdr>
                <w:top w:val="nil"/>
                <w:left w:val="nil"/>
                <w:bottom w:val="nil"/>
                <w:right w:val="nil"/>
                <w:between w:val="nil"/>
              </w:pBdr>
              <w:spacing w:line="276" w:lineRule="auto"/>
              <w:rPr>
                <w:rFonts w:ascii="Calibri" w:eastAsia="Calibri" w:hAnsi="Calibri" w:cs="Calibri"/>
                <w:color w:val="000000"/>
              </w:rPr>
            </w:pPr>
          </w:p>
        </w:tc>
        <w:tc>
          <w:tcPr>
            <w:tcW w:w="2145" w:type="dxa"/>
            <w:tcBorders>
              <w:top w:val="nil"/>
              <w:left w:val="nil"/>
              <w:bottom w:val="single" w:sz="4" w:space="0" w:color="000000"/>
              <w:right w:val="single" w:sz="4" w:space="0" w:color="000000"/>
            </w:tcBorders>
            <w:shd w:val="clear" w:color="auto" w:fill="D9D9D9"/>
            <w:vAlign w:val="center"/>
          </w:tcPr>
          <w:p w14:paraId="3C67EAF2" w14:textId="77777777" w:rsidR="005F1C77" w:rsidRDefault="00CA6451">
            <w:pPr>
              <w:widowControl/>
              <w:rPr>
                <w:rFonts w:ascii="Calibri" w:eastAsia="Calibri" w:hAnsi="Calibri" w:cs="Calibri"/>
              </w:rPr>
            </w:pPr>
            <w:r>
              <w:rPr>
                <w:rFonts w:ascii="Calibri" w:eastAsia="Calibri" w:hAnsi="Calibri" w:cs="Calibri"/>
              </w:rPr>
              <w:t>Slash Treatment</w:t>
            </w:r>
          </w:p>
        </w:tc>
        <w:tc>
          <w:tcPr>
            <w:tcW w:w="1230" w:type="dxa"/>
            <w:tcBorders>
              <w:top w:val="nil"/>
              <w:left w:val="nil"/>
              <w:bottom w:val="single" w:sz="4" w:space="0" w:color="000000"/>
              <w:right w:val="single" w:sz="4" w:space="0" w:color="000000"/>
            </w:tcBorders>
            <w:shd w:val="clear" w:color="auto" w:fill="D9D9D9"/>
            <w:vAlign w:val="center"/>
          </w:tcPr>
          <w:p w14:paraId="3C67EAF3" w14:textId="77777777" w:rsidR="005F1C77" w:rsidRDefault="00CA6451">
            <w:pPr>
              <w:widowControl/>
              <w:jc w:val="center"/>
              <w:rPr>
                <w:rFonts w:ascii="Calibri" w:eastAsia="Calibri" w:hAnsi="Calibri" w:cs="Calibri"/>
              </w:rPr>
            </w:pPr>
            <w:r>
              <w:rPr>
                <w:rFonts w:ascii="Calibri" w:eastAsia="Calibri" w:hAnsi="Calibri" w:cs="Calibri"/>
              </w:rPr>
              <w:t>30.4</w:t>
            </w:r>
          </w:p>
        </w:tc>
        <w:tc>
          <w:tcPr>
            <w:tcW w:w="1020" w:type="dxa"/>
            <w:tcBorders>
              <w:top w:val="nil"/>
              <w:left w:val="nil"/>
              <w:bottom w:val="single" w:sz="4" w:space="0" w:color="000000"/>
              <w:right w:val="single" w:sz="4" w:space="0" w:color="000000"/>
            </w:tcBorders>
            <w:shd w:val="clear" w:color="auto" w:fill="D9D9D9"/>
            <w:vAlign w:val="center"/>
          </w:tcPr>
          <w:p w14:paraId="3C67EAF4" w14:textId="77777777" w:rsidR="005F1C77" w:rsidRDefault="00CA6451">
            <w:pPr>
              <w:widowControl/>
              <w:rPr>
                <w:rFonts w:ascii="Calibri" w:eastAsia="Calibri" w:hAnsi="Calibri" w:cs="Calibri"/>
                <w:color w:val="000000"/>
              </w:rPr>
            </w:pPr>
            <w:r>
              <w:rPr>
                <w:rFonts w:ascii="Calibri" w:eastAsia="Calibri" w:hAnsi="Calibri" w:cs="Calibri"/>
              </w:rPr>
              <w:t>Acres</w:t>
            </w:r>
          </w:p>
        </w:tc>
        <w:tc>
          <w:tcPr>
            <w:tcW w:w="1530" w:type="dxa"/>
            <w:tcBorders>
              <w:top w:val="nil"/>
              <w:left w:val="nil"/>
              <w:bottom w:val="single" w:sz="4" w:space="0" w:color="000000"/>
              <w:right w:val="single" w:sz="4" w:space="0" w:color="000000"/>
            </w:tcBorders>
            <w:shd w:val="clear" w:color="auto" w:fill="auto"/>
            <w:vAlign w:val="center"/>
          </w:tcPr>
          <w:p w14:paraId="3C67EAF5" w14:textId="77777777" w:rsidR="005F1C77" w:rsidRDefault="005F1C77">
            <w:pPr>
              <w:widowControl/>
              <w:rPr>
                <w:rFonts w:ascii="Calibri" w:eastAsia="Calibri" w:hAnsi="Calibri" w:cs="Calibri"/>
                <w:color w:val="000000"/>
              </w:rPr>
            </w:pPr>
          </w:p>
        </w:tc>
        <w:tc>
          <w:tcPr>
            <w:tcW w:w="2070" w:type="dxa"/>
            <w:tcBorders>
              <w:top w:val="nil"/>
              <w:left w:val="nil"/>
              <w:bottom w:val="single" w:sz="4" w:space="0" w:color="000000"/>
              <w:right w:val="single" w:sz="4" w:space="0" w:color="000000"/>
            </w:tcBorders>
            <w:shd w:val="clear" w:color="auto" w:fill="auto"/>
            <w:vAlign w:val="center"/>
          </w:tcPr>
          <w:p w14:paraId="3C67EAF6" w14:textId="77777777" w:rsidR="005F1C77" w:rsidRDefault="005F1C77">
            <w:pPr>
              <w:widowControl/>
              <w:rPr>
                <w:rFonts w:ascii="Calibri" w:eastAsia="Calibri" w:hAnsi="Calibri" w:cs="Calibri"/>
                <w:color w:val="000000"/>
              </w:rPr>
            </w:pPr>
          </w:p>
        </w:tc>
      </w:tr>
      <w:tr w:rsidR="005F1C77" w14:paraId="3C67EAFE" w14:textId="77777777">
        <w:trPr>
          <w:trHeight w:val="220"/>
        </w:trPr>
        <w:tc>
          <w:tcPr>
            <w:tcW w:w="750" w:type="dxa"/>
            <w:vMerge/>
            <w:tcBorders>
              <w:top w:val="nil"/>
              <w:left w:val="single" w:sz="4" w:space="0" w:color="000000"/>
              <w:bottom w:val="single" w:sz="4" w:space="0" w:color="000000"/>
              <w:right w:val="single" w:sz="4" w:space="0" w:color="000000"/>
            </w:tcBorders>
            <w:shd w:val="clear" w:color="auto" w:fill="D9D9D9"/>
            <w:vAlign w:val="center"/>
          </w:tcPr>
          <w:p w14:paraId="3C67EAF8" w14:textId="77777777" w:rsidR="005F1C77" w:rsidRDefault="005F1C77">
            <w:pPr>
              <w:pBdr>
                <w:top w:val="nil"/>
                <w:left w:val="nil"/>
                <w:bottom w:val="nil"/>
                <w:right w:val="nil"/>
                <w:between w:val="nil"/>
              </w:pBdr>
              <w:spacing w:line="276" w:lineRule="auto"/>
              <w:rPr>
                <w:rFonts w:ascii="Calibri" w:eastAsia="Calibri" w:hAnsi="Calibri" w:cs="Calibri"/>
                <w:color w:val="000000"/>
              </w:rPr>
            </w:pPr>
          </w:p>
        </w:tc>
        <w:tc>
          <w:tcPr>
            <w:tcW w:w="2145" w:type="dxa"/>
            <w:tcBorders>
              <w:top w:val="nil"/>
              <w:left w:val="nil"/>
              <w:bottom w:val="single" w:sz="4" w:space="0" w:color="000000"/>
              <w:right w:val="single" w:sz="4" w:space="0" w:color="000000"/>
            </w:tcBorders>
            <w:shd w:val="clear" w:color="auto" w:fill="D9D9D9"/>
            <w:vAlign w:val="center"/>
          </w:tcPr>
          <w:p w14:paraId="3C67EAF9" w14:textId="77777777" w:rsidR="005F1C77" w:rsidRDefault="00CA6451">
            <w:pPr>
              <w:widowControl/>
              <w:rPr>
                <w:rFonts w:ascii="Calibri" w:eastAsia="Calibri" w:hAnsi="Calibri" w:cs="Calibri"/>
              </w:rPr>
            </w:pPr>
            <w:r>
              <w:rPr>
                <w:rFonts w:ascii="Calibri" w:eastAsia="Calibri" w:hAnsi="Calibri" w:cs="Calibri"/>
              </w:rPr>
              <w:t>Loading</w:t>
            </w:r>
          </w:p>
        </w:tc>
        <w:tc>
          <w:tcPr>
            <w:tcW w:w="1230" w:type="dxa"/>
            <w:tcBorders>
              <w:top w:val="nil"/>
              <w:left w:val="nil"/>
              <w:bottom w:val="single" w:sz="4" w:space="0" w:color="000000"/>
              <w:right w:val="single" w:sz="4" w:space="0" w:color="000000"/>
            </w:tcBorders>
            <w:shd w:val="clear" w:color="auto" w:fill="D9D9D9"/>
            <w:vAlign w:val="center"/>
          </w:tcPr>
          <w:p w14:paraId="3C67EAFA" w14:textId="77777777" w:rsidR="005F1C77" w:rsidRDefault="00CA6451">
            <w:pPr>
              <w:widowControl/>
              <w:jc w:val="center"/>
              <w:rPr>
                <w:rFonts w:ascii="Calibri" w:eastAsia="Calibri" w:hAnsi="Calibri" w:cs="Calibri"/>
              </w:rPr>
            </w:pPr>
            <w:r>
              <w:rPr>
                <w:rFonts w:ascii="Calibri" w:eastAsia="Calibri" w:hAnsi="Calibri" w:cs="Calibri"/>
              </w:rPr>
              <w:t>TBD</w:t>
            </w:r>
          </w:p>
        </w:tc>
        <w:tc>
          <w:tcPr>
            <w:tcW w:w="1020" w:type="dxa"/>
            <w:tcBorders>
              <w:top w:val="nil"/>
              <w:left w:val="nil"/>
              <w:bottom w:val="single" w:sz="4" w:space="0" w:color="000000"/>
              <w:right w:val="single" w:sz="4" w:space="0" w:color="000000"/>
            </w:tcBorders>
            <w:shd w:val="clear" w:color="auto" w:fill="D9D9D9"/>
            <w:vAlign w:val="center"/>
          </w:tcPr>
          <w:p w14:paraId="3C67EAFB" w14:textId="77777777" w:rsidR="005F1C77" w:rsidRDefault="00CA6451">
            <w:pPr>
              <w:widowControl/>
              <w:rPr>
                <w:rFonts w:ascii="Calibri" w:eastAsia="Calibri" w:hAnsi="Calibri" w:cs="Calibri"/>
                <w:color w:val="000000"/>
              </w:rPr>
            </w:pPr>
            <w:r>
              <w:rPr>
                <w:rFonts w:ascii="Calibri" w:eastAsia="Calibri" w:hAnsi="Calibri" w:cs="Calibri"/>
              </w:rPr>
              <w:t>Hours</w:t>
            </w:r>
          </w:p>
        </w:tc>
        <w:tc>
          <w:tcPr>
            <w:tcW w:w="1530" w:type="dxa"/>
            <w:tcBorders>
              <w:top w:val="nil"/>
              <w:left w:val="nil"/>
              <w:bottom w:val="single" w:sz="4" w:space="0" w:color="000000"/>
              <w:right w:val="single" w:sz="4" w:space="0" w:color="000000"/>
            </w:tcBorders>
            <w:shd w:val="clear" w:color="auto" w:fill="auto"/>
            <w:vAlign w:val="center"/>
          </w:tcPr>
          <w:p w14:paraId="3C67EAFC" w14:textId="77777777" w:rsidR="005F1C77" w:rsidRDefault="005F1C77">
            <w:pPr>
              <w:widowControl/>
              <w:rPr>
                <w:rFonts w:ascii="Calibri" w:eastAsia="Calibri" w:hAnsi="Calibri" w:cs="Calibri"/>
                <w:color w:val="000000"/>
              </w:rPr>
            </w:pPr>
          </w:p>
        </w:tc>
        <w:tc>
          <w:tcPr>
            <w:tcW w:w="2070" w:type="dxa"/>
            <w:tcBorders>
              <w:top w:val="nil"/>
              <w:left w:val="nil"/>
              <w:bottom w:val="single" w:sz="4" w:space="0" w:color="000000"/>
              <w:right w:val="single" w:sz="4" w:space="0" w:color="000000"/>
            </w:tcBorders>
            <w:shd w:val="clear" w:color="auto" w:fill="auto"/>
            <w:vAlign w:val="center"/>
          </w:tcPr>
          <w:p w14:paraId="3C67EAFD" w14:textId="77777777" w:rsidR="005F1C77" w:rsidRDefault="00CA6451">
            <w:pPr>
              <w:widowControl/>
              <w:rPr>
                <w:rFonts w:ascii="Calibri" w:eastAsia="Calibri" w:hAnsi="Calibri" w:cs="Calibri"/>
                <w:color w:val="000000"/>
              </w:rPr>
            </w:pPr>
            <w:r>
              <w:rPr>
                <w:rFonts w:ascii="Calibri" w:eastAsia="Calibri" w:hAnsi="Calibri" w:cs="Calibri"/>
              </w:rPr>
              <w:t>Undetermined</w:t>
            </w:r>
          </w:p>
        </w:tc>
      </w:tr>
      <w:tr w:rsidR="005F1C77" w14:paraId="3C67EB05" w14:textId="77777777">
        <w:trPr>
          <w:trHeight w:val="220"/>
        </w:trPr>
        <w:tc>
          <w:tcPr>
            <w:tcW w:w="750" w:type="dxa"/>
            <w:vMerge/>
            <w:tcBorders>
              <w:top w:val="nil"/>
              <w:left w:val="single" w:sz="4" w:space="0" w:color="000000"/>
              <w:bottom w:val="single" w:sz="4" w:space="0" w:color="000000"/>
              <w:right w:val="single" w:sz="4" w:space="0" w:color="000000"/>
            </w:tcBorders>
            <w:shd w:val="clear" w:color="auto" w:fill="D9D9D9"/>
            <w:vAlign w:val="center"/>
          </w:tcPr>
          <w:p w14:paraId="3C67EAFF" w14:textId="77777777" w:rsidR="005F1C77" w:rsidRDefault="005F1C77">
            <w:pPr>
              <w:pBdr>
                <w:top w:val="nil"/>
                <w:left w:val="nil"/>
                <w:bottom w:val="nil"/>
                <w:right w:val="nil"/>
                <w:between w:val="nil"/>
              </w:pBdr>
              <w:spacing w:line="276" w:lineRule="auto"/>
              <w:rPr>
                <w:rFonts w:ascii="Calibri" w:eastAsia="Calibri" w:hAnsi="Calibri" w:cs="Calibri"/>
                <w:color w:val="000000"/>
              </w:rPr>
            </w:pPr>
          </w:p>
        </w:tc>
        <w:tc>
          <w:tcPr>
            <w:tcW w:w="2145" w:type="dxa"/>
            <w:tcBorders>
              <w:top w:val="nil"/>
              <w:left w:val="nil"/>
              <w:bottom w:val="single" w:sz="4" w:space="0" w:color="000000"/>
              <w:right w:val="single" w:sz="4" w:space="0" w:color="000000"/>
            </w:tcBorders>
            <w:shd w:val="clear" w:color="auto" w:fill="D9D9D9"/>
            <w:vAlign w:val="center"/>
          </w:tcPr>
          <w:p w14:paraId="3C67EB00" w14:textId="77777777" w:rsidR="005F1C77" w:rsidRDefault="00CA6451">
            <w:pPr>
              <w:widowControl/>
              <w:rPr>
                <w:rFonts w:ascii="Calibri" w:eastAsia="Calibri" w:hAnsi="Calibri" w:cs="Calibri"/>
              </w:rPr>
            </w:pPr>
            <w:r>
              <w:rPr>
                <w:rFonts w:ascii="Calibri" w:eastAsia="Calibri" w:hAnsi="Calibri" w:cs="Calibri"/>
              </w:rPr>
              <w:t>Transportation</w:t>
            </w:r>
          </w:p>
        </w:tc>
        <w:tc>
          <w:tcPr>
            <w:tcW w:w="1230" w:type="dxa"/>
            <w:tcBorders>
              <w:top w:val="nil"/>
              <w:left w:val="nil"/>
              <w:bottom w:val="single" w:sz="4" w:space="0" w:color="000000"/>
              <w:right w:val="single" w:sz="4" w:space="0" w:color="000000"/>
            </w:tcBorders>
            <w:shd w:val="clear" w:color="auto" w:fill="D9D9D9"/>
            <w:vAlign w:val="center"/>
          </w:tcPr>
          <w:p w14:paraId="3C67EB01" w14:textId="77777777" w:rsidR="005F1C77" w:rsidRDefault="00CA6451">
            <w:pPr>
              <w:widowControl/>
              <w:jc w:val="center"/>
              <w:rPr>
                <w:rFonts w:ascii="Calibri" w:eastAsia="Calibri" w:hAnsi="Calibri" w:cs="Calibri"/>
              </w:rPr>
            </w:pPr>
            <w:r>
              <w:rPr>
                <w:rFonts w:ascii="Calibri" w:eastAsia="Calibri" w:hAnsi="Calibri" w:cs="Calibri"/>
              </w:rPr>
              <w:t>TBD</w:t>
            </w:r>
          </w:p>
        </w:tc>
        <w:tc>
          <w:tcPr>
            <w:tcW w:w="1020" w:type="dxa"/>
            <w:tcBorders>
              <w:top w:val="nil"/>
              <w:left w:val="nil"/>
              <w:bottom w:val="single" w:sz="4" w:space="0" w:color="000000"/>
              <w:right w:val="single" w:sz="4" w:space="0" w:color="000000"/>
            </w:tcBorders>
            <w:shd w:val="clear" w:color="auto" w:fill="D9D9D9"/>
            <w:vAlign w:val="center"/>
          </w:tcPr>
          <w:p w14:paraId="3C67EB02" w14:textId="77777777" w:rsidR="005F1C77" w:rsidRDefault="00CA6451">
            <w:pPr>
              <w:widowControl/>
              <w:rPr>
                <w:rFonts w:ascii="Calibri" w:eastAsia="Calibri" w:hAnsi="Calibri" w:cs="Calibri"/>
                <w:color w:val="000000"/>
              </w:rPr>
            </w:pPr>
            <w:r>
              <w:rPr>
                <w:rFonts w:ascii="Calibri" w:eastAsia="Calibri" w:hAnsi="Calibri" w:cs="Calibri"/>
              </w:rPr>
              <w:t>Hours</w:t>
            </w:r>
          </w:p>
        </w:tc>
        <w:tc>
          <w:tcPr>
            <w:tcW w:w="1530" w:type="dxa"/>
            <w:tcBorders>
              <w:top w:val="nil"/>
              <w:left w:val="nil"/>
              <w:bottom w:val="single" w:sz="4" w:space="0" w:color="000000"/>
              <w:right w:val="single" w:sz="4" w:space="0" w:color="000000"/>
            </w:tcBorders>
            <w:shd w:val="clear" w:color="auto" w:fill="auto"/>
            <w:vAlign w:val="center"/>
          </w:tcPr>
          <w:p w14:paraId="3C67EB03" w14:textId="77777777" w:rsidR="005F1C77" w:rsidRDefault="005F1C77">
            <w:pPr>
              <w:widowControl/>
              <w:rPr>
                <w:rFonts w:ascii="Calibri" w:eastAsia="Calibri" w:hAnsi="Calibri" w:cs="Calibri"/>
                <w:color w:val="000000"/>
              </w:rPr>
            </w:pPr>
          </w:p>
        </w:tc>
        <w:tc>
          <w:tcPr>
            <w:tcW w:w="2070" w:type="dxa"/>
            <w:tcBorders>
              <w:top w:val="nil"/>
              <w:left w:val="nil"/>
              <w:bottom w:val="single" w:sz="4" w:space="0" w:color="000000"/>
              <w:right w:val="single" w:sz="4" w:space="0" w:color="000000"/>
            </w:tcBorders>
            <w:shd w:val="clear" w:color="auto" w:fill="auto"/>
            <w:vAlign w:val="center"/>
          </w:tcPr>
          <w:p w14:paraId="3C67EB04" w14:textId="77777777" w:rsidR="005F1C77" w:rsidRDefault="00CA6451">
            <w:pPr>
              <w:widowControl/>
              <w:rPr>
                <w:rFonts w:ascii="Calibri" w:eastAsia="Calibri" w:hAnsi="Calibri" w:cs="Calibri"/>
                <w:color w:val="000000"/>
              </w:rPr>
            </w:pPr>
            <w:r>
              <w:rPr>
                <w:rFonts w:ascii="Calibri" w:eastAsia="Calibri" w:hAnsi="Calibri" w:cs="Calibri"/>
              </w:rPr>
              <w:t>Undetermined</w:t>
            </w:r>
          </w:p>
        </w:tc>
      </w:tr>
      <w:tr w:rsidR="005F1C77" w14:paraId="3C67EB0C" w14:textId="77777777">
        <w:trPr>
          <w:trHeight w:val="20"/>
        </w:trPr>
        <w:tc>
          <w:tcPr>
            <w:tcW w:w="750" w:type="dxa"/>
            <w:tcBorders>
              <w:top w:val="nil"/>
              <w:left w:val="nil"/>
              <w:bottom w:val="nil"/>
              <w:right w:val="nil"/>
            </w:tcBorders>
            <w:shd w:val="clear" w:color="auto" w:fill="auto"/>
            <w:vAlign w:val="bottom"/>
          </w:tcPr>
          <w:p w14:paraId="3C67EB06" w14:textId="77777777" w:rsidR="005F1C77" w:rsidRDefault="005F1C77">
            <w:pPr>
              <w:widowControl/>
              <w:rPr>
                <w:rFonts w:ascii="Calibri" w:eastAsia="Calibri" w:hAnsi="Calibri" w:cs="Calibri"/>
                <w:color w:val="000000"/>
              </w:rPr>
            </w:pPr>
          </w:p>
        </w:tc>
        <w:tc>
          <w:tcPr>
            <w:tcW w:w="2145" w:type="dxa"/>
            <w:tcBorders>
              <w:top w:val="nil"/>
              <w:left w:val="nil"/>
              <w:bottom w:val="nil"/>
              <w:right w:val="nil"/>
            </w:tcBorders>
            <w:shd w:val="clear" w:color="auto" w:fill="auto"/>
            <w:vAlign w:val="center"/>
          </w:tcPr>
          <w:p w14:paraId="3C67EB07" w14:textId="77777777" w:rsidR="005F1C77" w:rsidRDefault="005F1C77">
            <w:pPr>
              <w:widowControl/>
              <w:rPr>
                <w:rFonts w:ascii="Calibri" w:eastAsia="Calibri" w:hAnsi="Calibri" w:cs="Calibri"/>
                <w:sz w:val="20"/>
                <w:szCs w:val="20"/>
              </w:rPr>
            </w:pPr>
          </w:p>
        </w:tc>
        <w:tc>
          <w:tcPr>
            <w:tcW w:w="1230" w:type="dxa"/>
            <w:tcBorders>
              <w:top w:val="nil"/>
              <w:left w:val="nil"/>
              <w:bottom w:val="nil"/>
              <w:right w:val="nil"/>
            </w:tcBorders>
            <w:shd w:val="clear" w:color="auto" w:fill="auto"/>
            <w:vAlign w:val="center"/>
          </w:tcPr>
          <w:p w14:paraId="3C67EB08" w14:textId="77777777" w:rsidR="005F1C77" w:rsidRDefault="005F1C77">
            <w:pPr>
              <w:widowControl/>
              <w:rPr>
                <w:rFonts w:ascii="Calibri" w:eastAsia="Calibri" w:hAnsi="Calibri" w:cs="Calibri"/>
                <w:sz w:val="20"/>
                <w:szCs w:val="20"/>
              </w:rPr>
            </w:pPr>
          </w:p>
        </w:tc>
        <w:tc>
          <w:tcPr>
            <w:tcW w:w="1020" w:type="dxa"/>
            <w:tcBorders>
              <w:top w:val="nil"/>
              <w:left w:val="nil"/>
              <w:bottom w:val="nil"/>
              <w:right w:val="nil"/>
            </w:tcBorders>
            <w:shd w:val="clear" w:color="auto" w:fill="auto"/>
            <w:vAlign w:val="center"/>
          </w:tcPr>
          <w:p w14:paraId="3C67EB09" w14:textId="77777777" w:rsidR="005F1C77" w:rsidRDefault="005F1C77">
            <w:pPr>
              <w:widowControl/>
              <w:rPr>
                <w:rFonts w:ascii="Calibri" w:eastAsia="Calibri" w:hAnsi="Calibri" w:cs="Calibri"/>
                <w:sz w:val="20"/>
                <w:szCs w:val="20"/>
              </w:rPr>
            </w:pPr>
          </w:p>
        </w:tc>
        <w:tc>
          <w:tcPr>
            <w:tcW w:w="1530" w:type="dxa"/>
            <w:tcBorders>
              <w:top w:val="nil"/>
              <w:left w:val="nil"/>
              <w:bottom w:val="nil"/>
              <w:right w:val="nil"/>
            </w:tcBorders>
            <w:shd w:val="clear" w:color="auto" w:fill="auto"/>
            <w:vAlign w:val="center"/>
          </w:tcPr>
          <w:p w14:paraId="3C67EB0A" w14:textId="77777777" w:rsidR="005F1C77" w:rsidRDefault="00CA6451">
            <w:pPr>
              <w:widowControl/>
              <w:jc w:val="right"/>
              <w:rPr>
                <w:rFonts w:ascii="Calibri" w:eastAsia="Calibri" w:hAnsi="Calibri" w:cs="Calibri"/>
                <w:b/>
                <w:color w:val="000000"/>
              </w:rPr>
            </w:pPr>
            <w:r>
              <w:rPr>
                <w:rFonts w:ascii="Calibri" w:eastAsia="Calibri" w:hAnsi="Calibri" w:cs="Calibri"/>
                <w:b/>
                <w:color w:val="000000"/>
              </w:rPr>
              <w:t>Total Cost</w:t>
            </w:r>
          </w:p>
        </w:tc>
        <w:tc>
          <w:tcPr>
            <w:tcW w:w="2070" w:type="dxa"/>
            <w:tcBorders>
              <w:top w:val="nil"/>
              <w:left w:val="single" w:sz="4" w:space="0" w:color="000000"/>
              <w:bottom w:val="single" w:sz="4" w:space="0" w:color="000000"/>
              <w:right w:val="single" w:sz="4" w:space="0" w:color="000000"/>
            </w:tcBorders>
            <w:shd w:val="clear" w:color="auto" w:fill="auto"/>
            <w:vAlign w:val="center"/>
          </w:tcPr>
          <w:p w14:paraId="3C67EB0B" w14:textId="77777777" w:rsidR="005F1C77" w:rsidRDefault="00CA6451">
            <w:pPr>
              <w:widowControl/>
              <w:rPr>
                <w:rFonts w:ascii="Calibri" w:eastAsia="Calibri" w:hAnsi="Calibri" w:cs="Calibri"/>
                <w:color w:val="000000"/>
              </w:rPr>
            </w:pPr>
            <w:r>
              <w:rPr>
                <w:rFonts w:ascii="Calibri" w:eastAsia="Calibri" w:hAnsi="Calibri" w:cs="Calibri"/>
                <w:color w:val="000000"/>
              </w:rPr>
              <w:t> </w:t>
            </w:r>
          </w:p>
        </w:tc>
      </w:tr>
    </w:tbl>
    <w:p w14:paraId="5DDD3A52" w14:textId="77777777" w:rsidR="00207559" w:rsidRDefault="00207559">
      <w:pPr>
        <w:pStyle w:val="Heading2"/>
        <w:jc w:val="center"/>
        <w:rPr>
          <w:rFonts w:ascii="Calibri" w:eastAsia="Calibri" w:hAnsi="Calibri" w:cs="Calibri"/>
        </w:rPr>
      </w:pPr>
    </w:p>
    <w:p w14:paraId="7DFCB0A0" w14:textId="77777777" w:rsidR="00207559" w:rsidRDefault="00207559">
      <w:pPr>
        <w:pStyle w:val="Heading2"/>
        <w:jc w:val="center"/>
        <w:rPr>
          <w:rFonts w:ascii="Calibri" w:eastAsia="Calibri" w:hAnsi="Calibri" w:cs="Calibri"/>
        </w:rPr>
      </w:pPr>
    </w:p>
    <w:p w14:paraId="3FBDB5E2" w14:textId="77777777" w:rsidR="00207559" w:rsidRDefault="00207559">
      <w:pPr>
        <w:pStyle w:val="Heading2"/>
        <w:jc w:val="center"/>
        <w:rPr>
          <w:rFonts w:ascii="Calibri" w:eastAsia="Calibri" w:hAnsi="Calibri" w:cs="Calibri"/>
        </w:rPr>
      </w:pPr>
    </w:p>
    <w:p w14:paraId="109C9F14" w14:textId="77777777" w:rsidR="00207559" w:rsidRDefault="00207559">
      <w:pPr>
        <w:pStyle w:val="Heading2"/>
        <w:jc w:val="center"/>
        <w:rPr>
          <w:rFonts w:ascii="Calibri" w:eastAsia="Calibri" w:hAnsi="Calibri" w:cs="Calibri"/>
        </w:rPr>
      </w:pPr>
    </w:p>
    <w:p w14:paraId="12EC7CF5" w14:textId="77777777" w:rsidR="00207559" w:rsidRDefault="00207559">
      <w:pPr>
        <w:pStyle w:val="Heading2"/>
        <w:jc w:val="center"/>
        <w:rPr>
          <w:rFonts w:ascii="Calibri" w:eastAsia="Calibri" w:hAnsi="Calibri" w:cs="Calibri"/>
        </w:rPr>
      </w:pPr>
    </w:p>
    <w:p w14:paraId="478CAF6D" w14:textId="77777777" w:rsidR="00207559" w:rsidRDefault="00207559">
      <w:pPr>
        <w:pStyle w:val="Heading2"/>
        <w:jc w:val="center"/>
        <w:rPr>
          <w:rFonts w:ascii="Calibri" w:eastAsia="Calibri" w:hAnsi="Calibri" w:cs="Calibri"/>
        </w:rPr>
      </w:pPr>
    </w:p>
    <w:p w14:paraId="6651493C" w14:textId="77777777" w:rsidR="00207559" w:rsidRDefault="00207559">
      <w:pPr>
        <w:pStyle w:val="Heading2"/>
        <w:jc w:val="center"/>
        <w:rPr>
          <w:rFonts w:ascii="Calibri" w:eastAsia="Calibri" w:hAnsi="Calibri" w:cs="Calibri"/>
        </w:rPr>
      </w:pPr>
    </w:p>
    <w:p w14:paraId="0405793B" w14:textId="77777777" w:rsidR="00207559" w:rsidRDefault="00207559">
      <w:pPr>
        <w:pStyle w:val="Heading2"/>
        <w:jc w:val="center"/>
        <w:rPr>
          <w:rFonts w:ascii="Calibri" w:eastAsia="Calibri" w:hAnsi="Calibri" w:cs="Calibri"/>
        </w:rPr>
      </w:pPr>
    </w:p>
    <w:p w14:paraId="1C9EB0A6" w14:textId="77777777" w:rsidR="00207559" w:rsidRDefault="00207559">
      <w:pPr>
        <w:pStyle w:val="Heading2"/>
        <w:jc w:val="center"/>
        <w:rPr>
          <w:rFonts w:ascii="Calibri" w:eastAsia="Calibri" w:hAnsi="Calibri" w:cs="Calibri"/>
        </w:rPr>
      </w:pPr>
    </w:p>
    <w:p w14:paraId="7E5EC7FA" w14:textId="77777777" w:rsidR="00207559" w:rsidRDefault="00207559">
      <w:pPr>
        <w:pStyle w:val="Heading2"/>
        <w:jc w:val="center"/>
        <w:rPr>
          <w:rFonts w:ascii="Calibri" w:eastAsia="Calibri" w:hAnsi="Calibri" w:cs="Calibri"/>
        </w:rPr>
      </w:pPr>
    </w:p>
    <w:p w14:paraId="24007653" w14:textId="77777777" w:rsidR="00207559" w:rsidRDefault="00207559">
      <w:pPr>
        <w:pStyle w:val="Heading2"/>
        <w:jc w:val="center"/>
        <w:rPr>
          <w:rFonts w:ascii="Calibri" w:eastAsia="Calibri" w:hAnsi="Calibri" w:cs="Calibri"/>
        </w:rPr>
      </w:pPr>
    </w:p>
    <w:p w14:paraId="58AD78B6" w14:textId="77777777" w:rsidR="00207559" w:rsidRDefault="00207559">
      <w:pPr>
        <w:pStyle w:val="Heading2"/>
        <w:jc w:val="center"/>
        <w:rPr>
          <w:rFonts w:ascii="Calibri" w:eastAsia="Calibri" w:hAnsi="Calibri" w:cs="Calibri"/>
        </w:rPr>
      </w:pPr>
    </w:p>
    <w:p w14:paraId="2B8DF11C" w14:textId="77777777" w:rsidR="00207559" w:rsidRDefault="00207559">
      <w:pPr>
        <w:pStyle w:val="Heading2"/>
        <w:jc w:val="center"/>
        <w:rPr>
          <w:rFonts w:ascii="Calibri" w:eastAsia="Calibri" w:hAnsi="Calibri" w:cs="Calibri"/>
        </w:rPr>
      </w:pPr>
    </w:p>
    <w:p w14:paraId="4451BAAB" w14:textId="77777777" w:rsidR="00207559" w:rsidRDefault="00207559">
      <w:pPr>
        <w:pStyle w:val="Heading2"/>
        <w:jc w:val="center"/>
        <w:rPr>
          <w:rFonts w:ascii="Calibri" w:eastAsia="Calibri" w:hAnsi="Calibri" w:cs="Calibri"/>
        </w:rPr>
      </w:pPr>
    </w:p>
    <w:p w14:paraId="6D233F1C" w14:textId="77777777" w:rsidR="00207559" w:rsidRDefault="00207559">
      <w:pPr>
        <w:pStyle w:val="Heading2"/>
        <w:jc w:val="center"/>
        <w:rPr>
          <w:rFonts w:ascii="Calibri" w:eastAsia="Calibri" w:hAnsi="Calibri" w:cs="Calibri"/>
        </w:rPr>
      </w:pPr>
    </w:p>
    <w:p w14:paraId="302D4CB7" w14:textId="77777777" w:rsidR="00207559" w:rsidRDefault="00207559">
      <w:pPr>
        <w:pStyle w:val="Heading2"/>
        <w:jc w:val="center"/>
        <w:rPr>
          <w:rFonts w:ascii="Calibri" w:eastAsia="Calibri" w:hAnsi="Calibri" w:cs="Calibri"/>
        </w:rPr>
      </w:pPr>
    </w:p>
    <w:p w14:paraId="6B6979DB" w14:textId="77777777" w:rsidR="00207559" w:rsidRDefault="00207559">
      <w:pPr>
        <w:pStyle w:val="Heading2"/>
        <w:jc w:val="center"/>
        <w:rPr>
          <w:rFonts w:ascii="Calibri" w:eastAsia="Calibri" w:hAnsi="Calibri" w:cs="Calibri"/>
        </w:rPr>
      </w:pPr>
    </w:p>
    <w:p w14:paraId="40E91062" w14:textId="77777777" w:rsidR="00207559" w:rsidRDefault="00207559">
      <w:pPr>
        <w:pStyle w:val="Heading2"/>
        <w:jc w:val="center"/>
        <w:rPr>
          <w:rFonts w:ascii="Calibri" w:eastAsia="Calibri" w:hAnsi="Calibri" w:cs="Calibri"/>
        </w:rPr>
      </w:pPr>
    </w:p>
    <w:p w14:paraId="01E339FF" w14:textId="77777777" w:rsidR="00207559" w:rsidRDefault="00207559">
      <w:pPr>
        <w:pStyle w:val="Heading2"/>
        <w:jc w:val="center"/>
        <w:rPr>
          <w:rFonts w:ascii="Calibri" w:eastAsia="Calibri" w:hAnsi="Calibri" w:cs="Calibri"/>
        </w:rPr>
      </w:pPr>
    </w:p>
    <w:p w14:paraId="4C19EC1E" w14:textId="77777777" w:rsidR="00207559" w:rsidRDefault="00207559">
      <w:pPr>
        <w:pStyle w:val="Heading2"/>
        <w:jc w:val="center"/>
        <w:rPr>
          <w:rFonts w:ascii="Calibri" w:eastAsia="Calibri" w:hAnsi="Calibri" w:cs="Calibri"/>
        </w:rPr>
      </w:pPr>
    </w:p>
    <w:p w14:paraId="7C9D3AFD" w14:textId="77777777" w:rsidR="00207559" w:rsidRDefault="00207559">
      <w:pPr>
        <w:pStyle w:val="Heading2"/>
        <w:jc w:val="center"/>
        <w:rPr>
          <w:rFonts w:ascii="Calibri" w:eastAsia="Calibri" w:hAnsi="Calibri" w:cs="Calibri"/>
        </w:rPr>
      </w:pPr>
    </w:p>
    <w:p w14:paraId="39EA54CE" w14:textId="77777777" w:rsidR="00207559" w:rsidRDefault="00207559">
      <w:pPr>
        <w:pStyle w:val="Heading2"/>
        <w:jc w:val="center"/>
        <w:rPr>
          <w:rFonts w:ascii="Calibri" w:eastAsia="Calibri" w:hAnsi="Calibri" w:cs="Calibri"/>
        </w:rPr>
      </w:pPr>
    </w:p>
    <w:p w14:paraId="19984A35" w14:textId="77777777" w:rsidR="00207559" w:rsidRDefault="00207559">
      <w:pPr>
        <w:pStyle w:val="Heading2"/>
        <w:jc w:val="center"/>
        <w:rPr>
          <w:rFonts w:ascii="Calibri" w:eastAsia="Calibri" w:hAnsi="Calibri" w:cs="Calibri"/>
        </w:rPr>
      </w:pPr>
    </w:p>
    <w:p w14:paraId="40FAB12C" w14:textId="77777777" w:rsidR="00207559" w:rsidRDefault="00207559">
      <w:pPr>
        <w:pStyle w:val="Heading2"/>
        <w:jc w:val="center"/>
        <w:rPr>
          <w:rFonts w:ascii="Calibri" w:eastAsia="Calibri" w:hAnsi="Calibri" w:cs="Calibri"/>
        </w:rPr>
      </w:pPr>
    </w:p>
    <w:p w14:paraId="7C9B8C4A" w14:textId="77777777" w:rsidR="00207559" w:rsidRDefault="00207559">
      <w:pPr>
        <w:pStyle w:val="Heading2"/>
        <w:jc w:val="center"/>
        <w:rPr>
          <w:rFonts w:ascii="Calibri" w:eastAsia="Calibri" w:hAnsi="Calibri" w:cs="Calibri"/>
        </w:rPr>
      </w:pPr>
    </w:p>
    <w:p w14:paraId="261C2BB9" w14:textId="77777777" w:rsidR="00207559" w:rsidRDefault="00207559">
      <w:pPr>
        <w:pStyle w:val="Heading2"/>
        <w:jc w:val="center"/>
        <w:rPr>
          <w:rFonts w:ascii="Calibri" w:eastAsia="Calibri" w:hAnsi="Calibri" w:cs="Calibri"/>
        </w:rPr>
      </w:pPr>
    </w:p>
    <w:p w14:paraId="4B5289D7" w14:textId="77777777" w:rsidR="00207559" w:rsidRDefault="00207559">
      <w:pPr>
        <w:pStyle w:val="Heading2"/>
        <w:jc w:val="center"/>
        <w:rPr>
          <w:rFonts w:ascii="Calibri" w:eastAsia="Calibri" w:hAnsi="Calibri" w:cs="Calibri"/>
        </w:rPr>
      </w:pPr>
    </w:p>
    <w:p w14:paraId="4907DD73" w14:textId="77777777" w:rsidR="00207559" w:rsidRDefault="00207559">
      <w:pPr>
        <w:pStyle w:val="Heading2"/>
        <w:jc w:val="center"/>
        <w:rPr>
          <w:rFonts w:ascii="Calibri" w:eastAsia="Calibri" w:hAnsi="Calibri" w:cs="Calibri"/>
        </w:rPr>
      </w:pPr>
    </w:p>
    <w:p w14:paraId="54205913" w14:textId="77777777" w:rsidR="00207559" w:rsidRPr="00207559" w:rsidRDefault="00207559" w:rsidP="00207559"/>
    <w:p w14:paraId="3C67EB0E" w14:textId="5C9486E5" w:rsidR="005F1C77" w:rsidRDefault="00CA6451">
      <w:pPr>
        <w:pStyle w:val="Heading2"/>
        <w:jc w:val="center"/>
        <w:rPr>
          <w:rFonts w:ascii="Calibri" w:eastAsia="Calibri" w:hAnsi="Calibri" w:cs="Calibri"/>
        </w:rPr>
      </w:pPr>
      <w:r>
        <w:rPr>
          <w:rFonts w:ascii="Calibri" w:eastAsia="Calibri" w:hAnsi="Calibri" w:cs="Calibri"/>
        </w:rPr>
        <w:lastRenderedPageBreak/>
        <w:t>EXHIBIT C – Agreement Template</w:t>
      </w:r>
    </w:p>
    <w:p w14:paraId="3C67EB0F" w14:textId="77777777" w:rsidR="005F1C77" w:rsidRDefault="005F1C77">
      <w:pPr>
        <w:spacing w:line="276" w:lineRule="auto"/>
        <w:jc w:val="center"/>
        <w:rPr>
          <w:rFonts w:ascii="Calibri" w:eastAsia="Calibri" w:hAnsi="Calibri" w:cs="Calibri"/>
          <w:b/>
        </w:rPr>
      </w:pPr>
    </w:p>
    <w:p w14:paraId="3C67EB10" w14:textId="77777777" w:rsidR="005F1C77" w:rsidRDefault="00CA6451">
      <w:pPr>
        <w:spacing w:line="276" w:lineRule="auto"/>
        <w:jc w:val="center"/>
        <w:rPr>
          <w:rFonts w:ascii="Calibri" w:eastAsia="Calibri" w:hAnsi="Calibri" w:cs="Calibri"/>
          <w:b/>
        </w:rPr>
      </w:pPr>
      <w:r>
        <w:rPr>
          <w:rFonts w:ascii="Calibri" w:eastAsia="Calibri" w:hAnsi="Calibri" w:cs="Calibri"/>
          <w:b/>
        </w:rPr>
        <w:t>HUMBOLDT COUNTY RESOURCE CONSERVATION DISTRICT</w:t>
      </w:r>
    </w:p>
    <w:p w14:paraId="3C67EB11" w14:textId="77777777" w:rsidR="005F1C77" w:rsidRDefault="00CA6451">
      <w:pPr>
        <w:spacing w:line="276" w:lineRule="auto"/>
        <w:jc w:val="center"/>
        <w:rPr>
          <w:rFonts w:ascii="Calibri" w:eastAsia="Calibri" w:hAnsi="Calibri" w:cs="Calibri"/>
          <w:b/>
        </w:rPr>
      </w:pPr>
      <w:r>
        <w:rPr>
          <w:rFonts w:ascii="Calibri" w:eastAsia="Calibri" w:hAnsi="Calibri" w:cs="Calibri"/>
          <w:b/>
        </w:rPr>
        <w:t xml:space="preserve">CONTRACTOR AGREEMENT </w:t>
      </w:r>
    </w:p>
    <w:p w14:paraId="3C67EB12" w14:textId="77777777" w:rsidR="005F1C77" w:rsidRDefault="005F1C77">
      <w:pPr>
        <w:spacing w:line="276" w:lineRule="auto"/>
        <w:jc w:val="center"/>
        <w:rPr>
          <w:rFonts w:ascii="Calibri" w:eastAsia="Calibri" w:hAnsi="Calibri" w:cs="Calibri"/>
        </w:rPr>
      </w:pPr>
    </w:p>
    <w:p w14:paraId="3C67EB13" w14:textId="77777777" w:rsidR="005F1C77" w:rsidRDefault="00CA6451">
      <w:pPr>
        <w:spacing w:before="240" w:after="240" w:line="276" w:lineRule="auto"/>
        <w:rPr>
          <w:rFonts w:ascii="Calibri" w:eastAsia="Calibri" w:hAnsi="Calibri" w:cs="Calibri"/>
        </w:rPr>
      </w:pPr>
      <w:r>
        <w:rPr>
          <w:rFonts w:ascii="Calibri" w:eastAsia="Calibri" w:hAnsi="Calibri" w:cs="Calibri"/>
        </w:rPr>
        <w:t xml:space="preserve">This Agreement is made as of </w:t>
      </w:r>
      <w:r>
        <w:rPr>
          <w:rFonts w:ascii="Calibri" w:eastAsia="Calibri" w:hAnsi="Calibri" w:cs="Calibri"/>
          <w:u w:val="single"/>
        </w:rPr>
        <w:t xml:space="preserve">                                     </w:t>
      </w:r>
      <w:r>
        <w:rPr>
          <w:rFonts w:ascii="Calibri" w:eastAsia="Calibri" w:hAnsi="Calibri" w:cs="Calibri"/>
        </w:rPr>
        <w:t xml:space="preserve">by and between </w:t>
      </w:r>
      <w:r>
        <w:rPr>
          <w:rFonts w:ascii="Calibri" w:eastAsia="Calibri" w:hAnsi="Calibri" w:cs="Calibri"/>
          <w:b/>
          <w:u w:val="single"/>
        </w:rPr>
        <w:tab/>
      </w:r>
      <w:r>
        <w:rPr>
          <w:rFonts w:ascii="Calibri" w:eastAsia="Calibri" w:hAnsi="Calibri" w:cs="Calibri"/>
          <w:b/>
          <w:u w:val="single"/>
        </w:rPr>
        <w:tab/>
      </w:r>
      <w:r>
        <w:rPr>
          <w:rFonts w:ascii="Calibri" w:eastAsia="Calibri" w:hAnsi="Calibri" w:cs="Calibri"/>
          <w:b/>
          <w:u w:val="single"/>
        </w:rPr>
        <w:tab/>
      </w:r>
      <w:r>
        <w:rPr>
          <w:rFonts w:ascii="Calibri" w:eastAsia="Calibri" w:hAnsi="Calibri" w:cs="Calibri"/>
          <w:b/>
          <w:u w:val="single"/>
        </w:rPr>
        <w:tab/>
      </w:r>
      <w:r>
        <w:rPr>
          <w:rFonts w:ascii="Calibri" w:eastAsia="Calibri" w:hAnsi="Calibri" w:cs="Calibri"/>
        </w:rPr>
        <w:t xml:space="preserve">, hereinafter referred to as “CONTRACTOR” and </w:t>
      </w:r>
      <w:r>
        <w:rPr>
          <w:rFonts w:ascii="Calibri" w:eastAsia="Calibri" w:hAnsi="Calibri" w:cs="Calibri"/>
          <w:b/>
          <w:u w:val="single"/>
        </w:rPr>
        <w:t>Humboldt County Resource Conservation District,</w:t>
      </w:r>
      <w:r>
        <w:rPr>
          <w:rFonts w:ascii="Calibri" w:eastAsia="Calibri" w:hAnsi="Calibri" w:cs="Calibri"/>
        </w:rPr>
        <w:t xml:space="preserve"> hereinafter referred to as “DISTRICT” to provide contractor services for the Post Fire- Six </w:t>
      </w:r>
      <w:proofErr w:type="spellStart"/>
      <w:r>
        <w:rPr>
          <w:rFonts w:ascii="Calibri" w:eastAsia="Calibri" w:hAnsi="Calibri" w:cs="Calibri"/>
        </w:rPr>
        <w:t>RIvers</w:t>
      </w:r>
      <w:proofErr w:type="spellEnd"/>
      <w:r>
        <w:rPr>
          <w:rFonts w:ascii="Calibri" w:eastAsia="Calibri" w:hAnsi="Calibri" w:cs="Calibri"/>
        </w:rPr>
        <w:t xml:space="preserve"> 2022 Restoration Project, hereinafter referred to as “PROJECT”.</w:t>
      </w:r>
    </w:p>
    <w:p w14:paraId="3C67EB14" w14:textId="1611A954" w:rsidR="005F1C77" w:rsidRDefault="00CA6451">
      <w:pPr>
        <w:spacing w:before="240" w:after="240" w:line="276" w:lineRule="auto"/>
        <w:rPr>
          <w:rFonts w:ascii="Calibri" w:eastAsia="Calibri" w:hAnsi="Calibri" w:cs="Calibri"/>
        </w:rPr>
      </w:pPr>
      <w:r>
        <w:rPr>
          <w:rFonts w:ascii="Calibri" w:eastAsia="Calibri" w:hAnsi="Calibri" w:cs="Calibri"/>
          <w:b/>
          <w:u w:val="single"/>
        </w:rPr>
        <w:t>SCOPE OF WORK:</w:t>
      </w:r>
      <w:r>
        <w:rPr>
          <w:rFonts w:ascii="Calibri" w:eastAsia="Calibri" w:hAnsi="Calibri" w:cs="Calibri"/>
        </w:rPr>
        <w:t xml:space="preserve"> DISTRICT is retaining CONTRACTOR to conduct the Project as defined in the Request for Proposal released by the DISTRICT </w:t>
      </w:r>
      <w:r w:rsidRPr="00D219BB">
        <w:rPr>
          <w:rFonts w:ascii="Calibri" w:eastAsia="Calibri" w:hAnsi="Calibri" w:cs="Calibri"/>
        </w:rPr>
        <w:t xml:space="preserve">on </w:t>
      </w:r>
      <w:r w:rsidR="00D219BB" w:rsidRPr="00D219BB">
        <w:rPr>
          <w:rFonts w:ascii="Calibri" w:eastAsia="Calibri" w:hAnsi="Calibri" w:cs="Calibri"/>
        </w:rPr>
        <w:t>June</w:t>
      </w:r>
      <w:r w:rsidRPr="00D219BB">
        <w:rPr>
          <w:rFonts w:ascii="Calibri" w:eastAsia="Calibri" w:hAnsi="Calibri" w:cs="Calibri"/>
        </w:rPr>
        <w:t xml:space="preserve"> </w:t>
      </w:r>
      <w:r w:rsidR="00D219BB" w:rsidRPr="00D219BB">
        <w:rPr>
          <w:rFonts w:ascii="Calibri" w:eastAsia="Calibri" w:hAnsi="Calibri" w:cs="Calibri"/>
        </w:rPr>
        <w:t>10</w:t>
      </w:r>
      <w:r w:rsidRPr="00D219BB">
        <w:rPr>
          <w:rFonts w:ascii="Calibri" w:eastAsia="Calibri" w:hAnsi="Calibri" w:cs="Calibri"/>
        </w:rPr>
        <w:t xml:space="preserve">, </w:t>
      </w:r>
      <w:proofErr w:type="gramStart"/>
      <w:r w:rsidRPr="00D219BB">
        <w:rPr>
          <w:rFonts w:ascii="Calibri" w:eastAsia="Calibri" w:hAnsi="Calibri" w:cs="Calibri"/>
        </w:rPr>
        <w:t>2025</w:t>
      </w:r>
      <w:proofErr w:type="gramEnd"/>
      <w:r>
        <w:rPr>
          <w:rFonts w:ascii="Calibri" w:eastAsia="Calibri" w:hAnsi="Calibri" w:cs="Calibri"/>
        </w:rPr>
        <w:t xml:space="preserve"> and hereby incorporated into this agreement as Exhibit 1.</w:t>
      </w:r>
    </w:p>
    <w:p w14:paraId="3C67EB15" w14:textId="77777777" w:rsidR="005F1C77" w:rsidRDefault="00CA6451">
      <w:pPr>
        <w:spacing w:before="240" w:after="240" w:line="276" w:lineRule="auto"/>
        <w:rPr>
          <w:rFonts w:ascii="Calibri" w:eastAsia="Calibri" w:hAnsi="Calibri" w:cs="Calibri"/>
        </w:rPr>
      </w:pPr>
      <w:proofErr w:type="gramStart"/>
      <w:r>
        <w:rPr>
          <w:rFonts w:ascii="Calibri" w:eastAsia="Calibri" w:hAnsi="Calibri" w:cs="Calibri"/>
        </w:rPr>
        <w:t>The HCRCD</w:t>
      </w:r>
      <w:proofErr w:type="gramEnd"/>
      <w:r>
        <w:rPr>
          <w:rFonts w:ascii="Calibri" w:eastAsia="Calibri" w:hAnsi="Calibri" w:cs="Calibri"/>
        </w:rPr>
        <w:t xml:space="preserve"> contracted James L. Able Forestry Consultants, Inc. to provide Registered Professional Forester (RPF) services in association with this project. </w:t>
      </w:r>
    </w:p>
    <w:p w14:paraId="3C67EB16" w14:textId="77777777" w:rsidR="005F1C77" w:rsidRDefault="00CA6451">
      <w:pPr>
        <w:spacing w:before="240" w:after="240" w:line="276" w:lineRule="auto"/>
        <w:rPr>
          <w:rFonts w:ascii="Calibri" w:eastAsia="Calibri" w:hAnsi="Calibri" w:cs="Calibri"/>
        </w:rPr>
      </w:pPr>
      <w:r>
        <w:rPr>
          <w:rFonts w:ascii="Calibri" w:eastAsia="Calibri" w:hAnsi="Calibri" w:cs="Calibri"/>
          <w:b/>
          <w:u w:val="single"/>
        </w:rPr>
        <w:t>NOTICE TO PROCEED:</w:t>
      </w:r>
      <w:r>
        <w:rPr>
          <w:rFonts w:ascii="Calibri" w:eastAsia="Calibri" w:hAnsi="Calibri" w:cs="Calibri"/>
          <w:b/>
        </w:rPr>
        <w:t xml:space="preserve"> </w:t>
      </w:r>
      <w:r>
        <w:rPr>
          <w:rFonts w:ascii="Calibri" w:eastAsia="Calibri" w:hAnsi="Calibri" w:cs="Calibri"/>
        </w:rPr>
        <w:t>DISTRICT will issue a NOTICE TO PROCEED to the CONTRACTOR authorizing CONTRACTOR to proceed with PROJECT work upon receiving the following:</w:t>
      </w:r>
    </w:p>
    <w:p w14:paraId="3C67EB17" w14:textId="77777777" w:rsidR="005F1C77" w:rsidRDefault="00CA6451">
      <w:pPr>
        <w:numPr>
          <w:ilvl w:val="0"/>
          <w:numId w:val="13"/>
        </w:numPr>
        <w:spacing w:after="240" w:line="276" w:lineRule="auto"/>
        <w:rPr>
          <w:rFonts w:ascii="Calibri" w:eastAsia="Calibri" w:hAnsi="Calibri" w:cs="Calibri"/>
        </w:rPr>
      </w:pPr>
      <w:r>
        <w:rPr>
          <w:rFonts w:ascii="Calibri" w:eastAsia="Calibri" w:hAnsi="Calibri" w:cs="Calibri"/>
        </w:rPr>
        <w:t xml:space="preserve">Insurance certificates </w:t>
      </w:r>
      <w:proofErr w:type="gramStart"/>
      <w:r>
        <w:rPr>
          <w:rFonts w:ascii="Calibri" w:eastAsia="Calibri" w:hAnsi="Calibri" w:cs="Calibri"/>
        </w:rPr>
        <w:t>naming</w:t>
      </w:r>
      <w:proofErr w:type="gramEnd"/>
      <w:r>
        <w:rPr>
          <w:rFonts w:ascii="Calibri" w:eastAsia="Calibri" w:hAnsi="Calibri" w:cs="Calibri"/>
        </w:rPr>
        <w:t xml:space="preserve"> Humboldt County Resource Conservation District, its directors, officers, agents, and employees, as additionally insured as required by Section 3 of </w:t>
      </w:r>
      <w:r>
        <w:rPr>
          <w:rFonts w:ascii="Calibri" w:eastAsia="Calibri" w:hAnsi="Calibri" w:cs="Calibri"/>
          <w:i/>
        </w:rPr>
        <w:t>Exhibit 1</w:t>
      </w:r>
      <w:r>
        <w:rPr>
          <w:rFonts w:ascii="Calibri" w:eastAsia="Calibri" w:hAnsi="Calibri" w:cs="Calibri"/>
        </w:rPr>
        <w:t>.</w:t>
      </w:r>
    </w:p>
    <w:p w14:paraId="3C67EB18" w14:textId="77777777" w:rsidR="005F1C77" w:rsidRDefault="00CA6451">
      <w:pPr>
        <w:spacing w:before="240" w:after="240" w:line="276" w:lineRule="auto"/>
        <w:rPr>
          <w:rFonts w:ascii="Calibri" w:eastAsia="Calibri" w:hAnsi="Calibri" w:cs="Calibri"/>
        </w:rPr>
      </w:pPr>
      <w:r>
        <w:rPr>
          <w:rFonts w:ascii="Calibri" w:eastAsia="Calibri" w:hAnsi="Calibri" w:cs="Calibri"/>
          <w:b/>
          <w:u w:val="single"/>
        </w:rPr>
        <w:t>COMPENSATION:</w:t>
      </w:r>
      <w:r>
        <w:rPr>
          <w:rFonts w:ascii="Calibri" w:eastAsia="Calibri" w:hAnsi="Calibri" w:cs="Calibri"/>
        </w:rPr>
        <w:t xml:space="preserve"> The total value of this Agreement shall not exceed $ </w:t>
      </w:r>
      <w:proofErr w:type="gramStart"/>
      <w:r>
        <w:rPr>
          <w:rFonts w:ascii="Calibri" w:eastAsia="Calibri" w:hAnsi="Calibri" w:cs="Calibri"/>
        </w:rPr>
        <w:t xml:space="preserve">  .</w:t>
      </w:r>
      <w:proofErr w:type="gramEnd"/>
      <w:r>
        <w:rPr>
          <w:rFonts w:ascii="Calibri" w:eastAsia="Calibri" w:hAnsi="Calibri" w:cs="Calibri"/>
        </w:rPr>
        <w:t xml:space="preserve"> Compensation is based on the following unit prices and actual acres treated:</w:t>
      </w:r>
    </w:p>
    <w:p w14:paraId="3C67EB19" w14:textId="77777777" w:rsidR="005F1C77" w:rsidRDefault="005F1C77">
      <w:pPr>
        <w:numPr>
          <w:ilvl w:val="0"/>
          <w:numId w:val="14"/>
        </w:numPr>
        <w:pBdr>
          <w:top w:val="nil"/>
          <w:left w:val="nil"/>
          <w:bottom w:val="nil"/>
          <w:right w:val="nil"/>
          <w:between w:val="nil"/>
        </w:pBdr>
        <w:spacing w:before="240" w:after="240" w:line="276" w:lineRule="auto"/>
        <w:rPr>
          <w:rFonts w:ascii="Calibri" w:eastAsia="Calibri" w:hAnsi="Calibri" w:cs="Calibri"/>
          <w:color w:val="000000"/>
        </w:rPr>
      </w:pPr>
    </w:p>
    <w:p w14:paraId="3C67EB1A" w14:textId="77777777" w:rsidR="005F1C77" w:rsidRDefault="00CA6451">
      <w:pPr>
        <w:spacing w:before="240" w:after="240" w:line="276" w:lineRule="auto"/>
        <w:rPr>
          <w:rFonts w:ascii="Calibri" w:eastAsia="Calibri" w:hAnsi="Calibri" w:cs="Calibri"/>
        </w:rPr>
      </w:pPr>
      <w:r>
        <w:rPr>
          <w:rFonts w:ascii="Calibri" w:eastAsia="Calibri" w:hAnsi="Calibri" w:cs="Calibri"/>
          <w:b/>
          <w:u w:val="single"/>
        </w:rPr>
        <w:t>TERMINATION DATE:</w:t>
      </w:r>
      <w:r>
        <w:rPr>
          <w:rFonts w:ascii="Calibri" w:eastAsia="Calibri" w:hAnsi="Calibri" w:cs="Calibri"/>
        </w:rPr>
        <w:t xml:space="preserve"> This Agreement terminates on December 31, </w:t>
      </w:r>
      <w:proofErr w:type="gramStart"/>
      <w:r>
        <w:rPr>
          <w:rFonts w:ascii="Calibri" w:eastAsia="Calibri" w:hAnsi="Calibri" w:cs="Calibri"/>
        </w:rPr>
        <w:t>2026</w:t>
      </w:r>
      <w:proofErr w:type="gramEnd"/>
      <w:r>
        <w:rPr>
          <w:rFonts w:ascii="Calibri" w:eastAsia="Calibri" w:hAnsi="Calibri" w:cs="Calibri"/>
        </w:rPr>
        <w:t xml:space="preserve"> or expiration of insurance certificate, whichever comes first.</w:t>
      </w:r>
    </w:p>
    <w:p w14:paraId="3C67EB1B" w14:textId="77777777" w:rsidR="005F1C77" w:rsidRDefault="00CA6451">
      <w:pPr>
        <w:widowControl/>
        <w:pBdr>
          <w:top w:val="nil"/>
          <w:left w:val="nil"/>
          <w:bottom w:val="nil"/>
          <w:right w:val="nil"/>
          <w:between w:val="nil"/>
        </w:pBdr>
        <w:spacing w:before="240" w:after="240"/>
        <w:rPr>
          <w:rFonts w:ascii="Times New Roman" w:eastAsia="Times New Roman" w:hAnsi="Times New Roman" w:cs="Times New Roman"/>
          <w:color w:val="000000"/>
          <w:sz w:val="24"/>
          <w:szCs w:val="24"/>
        </w:rPr>
      </w:pPr>
      <w:r>
        <w:rPr>
          <w:rFonts w:ascii="Calibri" w:eastAsia="Calibri" w:hAnsi="Calibri" w:cs="Calibri"/>
          <w:b/>
          <w:color w:val="000000"/>
          <w:sz w:val="24"/>
          <w:szCs w:val="24"/>
          <w:u w:val="single"/>
        </w:rPr>
        <w:t>INVOICING:</w:t>
      </w:r>
      <w:r>
        <w:rPr>
          <w:rFonts w:ascii="Calibri" w:eastAsia="Calibri" w:hAnsi="Calibri" w:cs="Calibri"/>
          <w:b/>
          <w:color w:val="000000"/>
          <w:sz w:val="24"/>
          <w:szCs w:val="24"/>
        </w:rPr>
        <w:t xml:space="preserve"> </w:t>
      </w:r>
      <w:r>
        <w:rPr>
          <w:rFonts w:ascii="Calibri" w:eastAsia="Calibri" w:hAnsi="Calibri" w:cs="Calibri"/>
          <w:color w:val="000000"/>
          <w:sz w:val="24"/>
          <w:szCs w:val="24"/>
        </w:rPr>
        <w:t>I</w:t>
      </w:r>
      <w:r>
        <w:rPr>
          <w:rFonts w:ascii="Calibri" w:eastAsia="Calibri" w:hAnsi="Calibri" w:cs="Calibri"/>
          <w:color w:val="000000"/>
        </w:rPr>
        <w:t xml:space="preserve">nvoices for services rendered and any fees due shall be submitted to the DISTRICT at 5630 South Broadway, Eureka, CA 95503 or </w:t>
      </w:r>
      <w:hyperlink r:id="rId25">
        <w:r w:rsidR="005F1C77">
          <w:rPr>
            <w:rFonts w:ascii="Calibri" w:eastAsia="Calibri" w:hAnsi="Calibri" w:cs="Calibri"/>
            <w:color w:val="1155CC"/>
            <w:u w:val="single"/>
          </w:rPr>
          <w:t>katrina@hcrcd.org</w:t>
        </w:r>
      </w:hyperlink>
      <w:r>
        <w:rPr>
          <w:rFonts w:ascii="Calibri" w:eastAsia="Calibri" w:hAnsi="Calibri" w:cs="Calibri"/>
          <w:color w:val="000000"/>
        </w:rPr>
        <w:t xml:space="preserve">. </w:t>
      </w:r>
      <w:proofErr w:type="gramStart"/>
      <w:r>
        <w:rPr>
          <w:rFonts w:ascii="Calibri" w:eastAsia="Calibri" w:hAnsi="Calibri" w:cs="Calibri"/>
          <w:color w:val="000000"/>
        </w:rPr>
        <w:t>CONTRACTOR</w:t>
      </w:r>
      <w:proofErr w:type="gramEnd"/>
      <w:r>
        <w:rPr>
          <w:rFonts w:ascii="Calibri" w:eastAsia="Calibri" w:hAnsi="Calibri" w:cs="Calibri"/>
          <w:color w:val="000000"/>
        </w:rPr>
        <w:t xml:space="preserve"> may submit invoices for payment no more often than once a month and no less often than quarterly. Invoice(s) must include the following additional documentation:</w:t>
      </w:r>
    </w:p>
    <w:p w14:paraId="3C67EB1C" w14:textId="77777777" w:rsidR="005F1C77" w:rsidRDefault="00CA6451">
      <w:pPr>
        <w:spacing w:before="240" w:after="240" w:line="276" w:lineRule="auto"/>
        <w:ind w:firstLine="720"/>
        <w:rPr>
          <w:rFonts w:ascii="Calibri" w:eastAsia="Calibri" w:hAnsi="Calibri" w:cs="Calibri"/>
          <w:b/>
          <w:u w:val="single"/>
        </w:rPr>
      </w:pPr>
      <w:r>
        <w:rPr>
          <w:rFonts w:ascii="Calibri" w:eastAsia="Calibri" w:hAnsi="Calibri" w:cs="Calibri"/>
          <w:color w:val="000000"/>
        </w:rPr>
        <w:t>a.</w:t>
      </w:r>
      <w:r>
        <w:rPr>
          <w:rFonts w:ascii="Calibri" w:eastAsia="Calibri" w:hAnsi="Calibri" w:cs="Calibri"/>
          <w:color w:val="000000"/>
          <w:sz w:val="14"/>
          <w:szCs w:val="14"/>
        </w:rPr>
        <w:t xml:space="preserve">      </w:t>
      </w:r>
      <w:r>
        <w:rPr>
          <w:rFonts w:ascii="Calibri" w:eastAsia="Calibri" w:hAnsi="Calibri" w:cs="Calibri"/>
          <w:color w:val="000000"/>
        </w:rPr>
        <w:t>Inspection by HCRCD designated Registered Professional Forester.</w:t>
      </w:r>
      <w:r>
        <w:rPr>
          <w:rFonts w:ascii="Calibri" w:eastAsia="Calibri" w:hAnsi="Calibri" w:cs="Calibri"/>
          <w:b/>
          <w:u w:val="single"/>
        </w:rPr>
        <w:t xml:space="preserve"> </w:t>
      </w:r>
    </w:p>
    <w:p w14:paraId="3C67EB1D" w14:textId="77777777" w:rsidR="005F1C77" w:rsidRDefault="00CA6451">
      <w:pPr>
        <w:spacing w:before="240" w:after="240" w:line="276" w:lineRule="auto"/>
        <w:rPr>
          <w:rFonts w:ascii="Calibri" w:eastAsia="Calibri" w:hAnsi="Calibri" w:cs="Calibri"/>
        </w:rPr>
      </w:pPr>
      <w:r>
        <w:rPr>
          <w:rFonts w:ascii="Calibri" w:eastAsia="Calibri" w:hAnsi="Calibri" w:cs="Calibri"/>
          <w:b/>
          <w:u w:val="single"/>
        </w:rPr>
        <w:t>PAYMENTS:</w:t>
      </w:r>
      <w:r>
        <w:rPr>
          <w:rFonts w:ascii="Calibri" w:eastAsia="Calibri" w:hAnsi="Calibri" w:cs="Calibri"/>
        </w:rPr>
        <w:t xml:space="preserve"> </w:t>
      </w:r>
      <w:r>
        <w:rPr>
          <w:rFonts w:ascii="Calibri" w:eastAsia="Calibri" w:hAnsi="Calibri" w:cs="Calibri"/>
          <w:color w:val="000000"/>
        </w:rPr>
        <w:t>This Agreement is funded under federal funding awards from US</w:t>
      </w:r>
      <w:r>
        <w:rPr>
          <w:rFonts w:ascii="Calibri" w:eastAsia="Calibri" w:hAnsi="Calibri" w:cs="Calibri"/>
        </w:rPr>
        <w:t>DA, Forest Service, Region 5, State and Private Forestry,</w:t>
      </w:r>
      <w:r>
        <w:rPr>
          <w:rFonts w:ascii="Calibri" w:eastAsia="Calibri" w:hAnsi="Calibri" w:cs="Calibri"/>
          <w:color w:val="000000"/>
        </w:rPr>
        <w:t xml:space="preserve"> Federal Award Number </w:t>
      </w:r>
      <w:r>
        <w:rPr>
          <w:rFonts w:ascii="Calibri" w:eastAsia="Calibri" w:hAnsi="Calibri" w:cs="Calibri"/>
        </w:rPr>
        <w:t>22-DG-11052021-206</w:t>
      </w:r>
      <w:r>
        <w:rPr>
          <w:rFonts w:ascii="Calibri" w:eastAsia="Calibri" w:hAnsi="Calibri" w:cs="Calibri"/>
          <w:color w:val="000000"/>
        </w:rPr>
        <w:t xml:space="preserve"> or other funding sources as may be determined by DISTRICT. DISTRICT will provide payment to CONTRACTOR within 30 days of receipt of payment from the funder and will withhold up to 10% percent of the invoice amount until contract completion.</w:t>
      </w:r>
    </w:p>
    <w:p w14:paraId="3C67EB1E" w14:textId="77777777" w:rsidR="005F1C77" w:rsidRDefault="00CA6451">
      <w:pPr>
        <w:spacing w:before="240" w:after="240" w:line="276" w:lineRule="auto"/>
        <w:rPr>
          <w:rFonts w:ascii="Calibri" w:eastAsia="Calibri" w:hAnsi="Calibri" w:cs="Calibri"/>
        </w:rPr>
      </w:pPr>
      <w:r>
        <w:rPr>
          <w:rFonts w:ascii="Calibri" w:eastAsia="Calibri" w:hAnsi="Calibri" w:cs="Calibri"/>
          <w:b/>
          <w:u w:val="single"/>
        </w:rPr>
        <w:lastRenderedPageBreak/>
        <w:t>NOTICES:</w:t>
      </w:r>
      <w:r>
        <w:rPr>
          <w:rFonts w:ascii="Calibri" w:eastAsia="Calibri" w:hAnsi="Calibri" w:cs="Calibri"/>
        </w:rPr>
        <w:t xml:space="preserve"> Any notice required to be given pursuant to the terms and provisions of this Agreement shall be in writing and sent via first-class mail.  Notices shall be deemed effective two (2) days after </w:t>
      </w:r>
      <w:proofErr w:type="gramStart"/>
      <w:r>
        <w:rPr>
          <w:rFonts w:ascii="Calibri" w:eastAsia="Calibri" w:hAnsi="Calibri" w:cs="Calibri"/>
        </w:rPr>
        <w:t>mailing</w:t>
      </w:r>
      <w:proofErr w:type="gramEnd"/>
      <w:r>
        <w:rPr>
          <w:rFonts w:ascii="Calibri" w:eastAsia="Calibri" w:hAnsi="Calibri" w:cs="Calibri"/>
        </w:rPr>
        <w:t xml:space="preserve"> to the following addresses:</w:t>
      </w:r>
    </w:p>
    <w:p w14:paraId="3C67EB1F" w14:textId="77777777" w:rsidR="005F1C77" w:rsidRDefault="00CA6451">
      <w:pPr>
        <w:spacing w:before="240" w:after="240" w:line="276" w:lineRule="auto"/>
        <w:rPr>
          <w:rFonts w:ascii="Calibri" w:eastAsia="Calibri" w:hAnsi="Calibri" w:cs="Calibri"/>
        </w:rPr>
      </w:pPr>
      <w:r>
        <w:rPr>
          <w:rFonts w:ascii="Calibri" w:eastAsia="Calibri" w:hAnsi="Calibri" w:cs="Calibri"/>
        </w:rPr>
        <w:t>CONTRACTOR</w:t>
      </w:r>
      <w:proofErr w:type="gramStart"/>
      <w:r>
        <w:rPr>
          <w:rFonts w:ascii="Calibri" w:eastAsia="Calibri" w:hAnsi="Calibri" w:cs="Calibri"/>
        </w:rPr>
        <w:t xml:space="preserve">:                                                                   </w:t>
      </w:r>
      <w:r>
        <w:rPr>
          <w:rFonts w:ascii="Calibri" w:eastAsia="Calibri" w:hAnsi="Calibri" w:cs="Calibri"/>
        </w:rPr>
        <w:tab/>
        <w:t>DISTRICT</w:t>
      </w:r>
      <w:proofErr w:type="gramEnd"/>
      <w:r>
        <w:rPr>
          <w:rFonts w:ascii="Calibri" w:eastAsia="Calibri" w:hAnsi="Calibri" w:cs="Calibri"/>
        </w:rPr>
        <w:t xml:space="preserve">:               </w:t>
      </w:r>
      <w:r>
        <w:rPr>
          <w:rFonts w:ascii="Calibri" w:eastAsia="Calibri" w:hAnsi="Calibri" w:cs="Calibri"/>
        </w:rPr>
        <w:tab/>
      </w:r>
    </w:p>
    <w:p w14:paraId="3C67EB20" w14:textId="77777777" w:rsidR="005F1C77" w:rsidRDefault="005F1C77">
      <w:pPr>
        <w:spacing w:before="240" w:after="240" w:line="276" w:lineRule="auto"/>
        <w:rPr>
          <w:rFonts w:ascii="Calibri" w:eastAsia="Calibri" w:hAnsi="Calibri" w:cs="Calibri"/>
        </w:rPr>
      </w:pPr>
    </w:p>
    <w:p w14:paraId="3C67EB21" w14:textId="77777777" w:rsidR="005F1C77" w:rsidRDefault="00CA6451">
      <w:pPr>
        <w:spacing w:before="240" w:after="240" w:line="276" w:lineRule="auto"/>
        <w:rPr>
          <w:rFonts w:ascii="Calibri" w:eastAsia="Calibri" w:hAnsi="Calibri" w:cs="Calibri"/>
        </w:rPr>
      </w:pPr>
      <w:r>
        <w:rPr>
          <w:rFonts w:ascii="Calibri" w:eastAsia="Calibri" w:hAnsi="Calibri" w:cs="Calibri"/>
        </w:rPr>
        <w:t xml:space="preserve">                                                        </w:t>
      </w:r>
      <w:r>
        <w:rPr>
          <w:rFonts w:ascii="Calibri" w:eastAsia="Calibri" w:hAnsi="Calibri" w:cs="Calibri"/>
        </w:rPr>
        <w:tab/>
        <w:t xml:space="preserve"> </w:t>
      </w:r>
    </w:p>
    <w:p w14:paraId="3C67EB22" w14:textId="77777777" w:rsidR="005F1C77" w:rsidRDefault="00CA6451">
      <w:pPr>
        <w:spacing w:before="240" w:after="240" w:line="276" w:lineRule="auto"/>
        <w:rPr>
          <w:rFonts w:ascii="Calibri" w:eastAsia="Calibri" w:hAnsi="Calibri" w:cs="Calibri"/>
        </w:rPr>
      </w:pPr>
      <w:r>
        <w:rPr>
          <w:rFonts w:ascii="Calibri" w:eastAsia="Calibri" w:hAnsi="Calibri" w:cs="Calibri"/>
        </w:rPr>
        <w:t xml:space="preserve"> </w:t>
      </w:r>
    </w:p>
    <w:p w14:paraId="3C67EB23" w14:textId="77777777" w:rsidR="005F1C77" w:rsidRDefault="00CA6451">
      <w:pPr>
        <w:spacing w:before="240" w:after="240" w:line="276" w:lineRule="auto"/>
        <w:rPr>
          <w:rFonts w:ascii="Calibri" w:eastAsia="Calibri" w:hAnsi="Calibri" w:cs="Calibri"/>
        </w:rPr>
      </w:pPr>
      <w:r>
        <w:rPr>
          <w:rFonts w:ascii="Calibri" w:eastAsia="Calibri" w:hAnsi="Calibri" w:cs="Calibri"/>
        </w:rPr>
        <w:t>For:</w:t>
      </w:r>
    </w:p>
    <w:p w14:paraId="3C67EB24" w14:textId="77777777" w:rsidR="005F1C77" w:rsidRDefault="00CA6451">
      <w:pPr>
        <w:spacing w:before="240" w:after="240" w:line="276" w:lineRule="auto"/>
        <w:rPr>
          <w:rFonts w:ascii="Calibri" w:eastAsia="Calibri" w:hAnsi="Calibri" w:cs="Calibri"/>
          <w:b/>
        </w:rPr>
      </w:pPr>
      <w:r>
        <w:rPr>
          <w:rFonts w:ascii="Calibri" w:eastAsia="Calibri" w:hAnsi="Calibri" w:cs="Calibri"/>
          <w:b/>
        </w:rPr>
        <w:t>CONTRACTOR</w:t>
      </w:r>
      <w:r>
        <w:rPr>
          <w:rFonts w:ascii="Calibri" w:eastAsia="Calibri" w:hAnsi="Calibri" w:cs="Calibri"/>
          <w:b/>
        </w:rPr>
        <w:tab/>
        <w:t xml:space="preserve">                                                 </w:t>
      </w:r>
      <w:r>
        <w:rPr>
          <w:rFonts w:ascii="Calibri" w:eastAsia="Calibri" w:hAnsi="Calibri" w:cs="Calibri"/>
          <w:b/>
        </w:rPr>
        <w:tab/>
        <w:t xml:space="preserve">           Humboldt County Resource Conservation District</w:t>
      </w:r>
    </w:p>
    <w:p w14:paraId="3C67EB25" w14:textId="77777777" w:rsidR="005F1C77" w:rsidRDefault="00CA6451">
      <w:pPr>
        <w:spacing w:before="240" w:after="240" w:line="276" w:lineRule="auto"/>
        <w:rPr>
          <w:rFonts w:ascii="Calibri" w:eastAsia="Calibri" w:hAnsi="Calibri" w:cs="Calibri"/>
        </w:rPr>
      </w:pPr>
      <w:r>
        <w:rPr>
          <w:rFonts w:ascii="Calibri" w:eastAsia="Calibri" w:hAnsi="Calibri" w:cs="Calibri"/>
        </w:rPr>
        <w:t xml:space="preserve"> </w:t>
      </w:r>
    </w:p>
    <w:p w14:paraId="3C67EB26" w14:textId="77777777" w:rsidR="005F1C77" w:rsidRDefault="00CA6451">
      <w:pPr>
        <w:spacing w:before="240" w:after="240" w:line="276" w:lineRule="auto"/>
        <w:rPr>
          <w:rFonts w:ascii="Calibri" w:eastAsia="Calibri" w:hAnsi="Calibri" w:cs="Calibri"/>
          <w:u w:val="single"/>
        </w:rPr>
      </w:pPr>
      <w:r>
        <w:rPr>
          <w:rFonts w:ascii="Calibri" w:eastAsia="Calibri" w:hAnsi="Calibri" w:cs="Calibri"/>
        </w:rPr>
        <w:t>By:</w:t>
      </w:r>
      <w:r>
        <w:rPr>
          <w:rFonts w:ascii="Calibri" w:eastAsia="Calibri" w:hAnsi="Calibri" w:cs="Calibri"/>
          <w:u w:val="single"/>
        </w:rPr>
        <w:t xml:space="preserve">                                                 </w:t>
      </w:r>
      <w:r>
        <w:rPr>
          <w:rFonts w:ascii="Calibri" w:eastAsia="Calibri" w:hAnsi="Calibri" w:cs="Calibri"/>
          <w:u w:val="single"/>
        </w:rPr>
        <w:tab/>
        <w:t xml:space="preserve">        </w:t>
      </w:r>
      <w:r>
        <w:rPr>
          <w:rFonts w:ascii="Calibri" w:eastAsia="Calibri" w:hAnsi="Calibri" w:cs="Calibri"/>
          <w:u w:val="single"/>
        </w:rPr>
        <w:tab/>
      </w:r>
      <w:r>
        <w:rPr>
          <w:rFonts w:ascii="Calibri" w:eastAsia="Calibri" w:hAnsi="Calibri" w:cs="Calibri"/>
        </w:rPr>
        <w:t xml:space="preserve">        </w:t>
      </w:r>
      <w:r>
        <w:rPr>
          <w:rFonts w:ascii="Calibri" w:eastAsia="Calibri" w:hAnsi="Calibri" w:cs="Calibri"/>
        </w:rPr>
        <w:tab/>
        <w:t xml:space="preserve">        </w:t>
      </w:r>
      <w:r>
        <w:rPr>
          <w:rFonts w:ascii="Calibri" w:eastAsia="Calibri" w:hAnsi="Calibri" w:cs="Calibri"/>
        </w:rPr>
        <w:tab/>
        <w:t>By:</w:t>
      </w:r>
      <w:r>
        <w:rPr>
          <w:rFonts w:ascii="Calibri" w:eastAsia="Calibri" w:hAnsi="Calibri" w:cs="Calibri"/>
          <w:u w:val="single"/>
        </w:rPr>
        <w:t xml:space="preserve">                           </w:t>
      </w:r>
      <w:r>
        <w:rPr>
          <w:rFonts w:ascii="Calibri" w:eastAsia="Calibri" w:hAnsi="Calibri" w:cs="Calibri"/>
          <w:u w:val="single"/>
        </w:rPr>
        <w:tab/>
        <w:t xml:space="preserve">        </w:t>
      </w:r>
      <w:r>
        <w:rPr>
          <w:rFonts w:ascii="Calibri" w:eastAsia="Calibri" w:hAnsi="Calibri" w:cs="Calibri"/>
          <w:u w:val="single"/>
        </w:rPr>
        <w:tab/>
        <w:t xml:space="preserve">                    </w:t>
      </w:r>
      <w:r>
        <w:rPr>
          <w:rFonts w:ascii="Calibri" w:eastAsia="Calibri" w:hAnsi="Calibri" w:cs="Calibri"/>
          <w:u w:val="single"/>
        </w:rPr>
        <w:tab/>
      </w:r>
    </w:p>
    <w:p w14:paraId="3C67EB27" w14:textId="77777777" w:rsidR="005F1C77" w:rsidRDefault="00CA6451">
      <w:pPr>
        <w:spacing w:before="240" w:after="240" w:line="276" w:lineRule="auto"/>
        <w:rPr>
          <w:rFonts w:ascii="Calibri" w:eastAsia="Calibri" w:hAnsi="Calibri" w:cs="Calibri"/>
        </w:rPr>
      </w:pPr>
      <w:r>
        <w:rPr>
          <w:rFonts w:ascii="Calibri" w:eastAsia="Calibri" w:hAnsi="Calibri" w:cs="Calibri"/>
        </w:rPr>
        <w:t xml:space="preserve"> </w:t>
      </w:r>
    </w:p>
    <w:p w14:paraId="3C67EB28" w14:textId="77777777" w:rsidR="005F1C77" w:rsidRDefault="00CA6451">
      <w:pPr>
        <w:spacing w:before="240" w:after="240" w:line="276" w:lineRule="auto"/>
        <w:rPr>
          <w:rFonts w:ascii="Calibri" w:eastAsia="Calibri" w:hAnsi="Calibri" w:cs="Calibri"/>
          <w:u w:val="single"/>
        </w:rPr>
      </w:pPr>
      <w:r>
        <w:rPr>
          <w:rFonts w:ascii="Calibri" w:eastAsia="Calibri" w:hAnsi="Calibri" w:cs="Calibri"/>
        </w:rPr>
        <w:t>Name</w:t>
      </w:r>
      <w:proofErr w:type="gramStart"/>
      <w:r>
        <w:rPr>
          <w:rFonts w:ascii="Calibri" w:eastAsia="Calibri" w:hAnsi="Calibri" w:cs="Calibri"/>
        </w:rPr>
        <w:t>:</w:t>
      </w:r>
      <w:r>
        <w:rPr>
          <w:rFonts w:ascii="Calibri" w:eastAsia="Calibri" w:hAnsi="Calibri" w:cs="Calibri"/>
          <w:u w:val="single"/>
        </w:rPr>
        <w:t xml:space="preserve">                                              </w:t>
      </w:r>
      <w:r>
        <w:rPr>
          <w:rFonts w:ascii="Calibri" w:eastAsia="Calibri" w:hAnsi="Calibri" w:cs="Calibri"/>
          <w:u w:val="single"/>
        </w:rPr>
        <w:tab/>
        <w:t xml:space="preserve">        </w:t>
      </w:r>
      <w:r>
        <w:rPr>
          <w:rFonts w:ascii="Calibri" w:eastAsia="Calibri" w:hAnsi="Calibri" w:cs="Calibri"/>
          <w:u w:val="single"/>
        </w:rPr>
        <w:tab/>
      </w:r>
      <w:r>
        <w:rPr>
          <w:rFonts w:ascii="Calibri" w:eastAsia="Calibri" w:hAnsi="Calibri" w:cs="Calibri"/>
        </w:rPr>
        <w:t xml:space="preserve">                    </w:t>
      </w:r>
      <w:r>
        <w:rPr>
          <w:rFonts w:ascii="Calibri" w:eastAsia="Calibri" w:hAnsi="Calibri" w:cs="Calibri"/>
        </w:rPr>
        <w:tab/>
        <w:t>Name</w:t>
      </w:r>
      <w:proofErr w:type="gramEnd"/>
      <w:r>
        <w:rPr>
          <w:rFonts w:ascii="Calibri" w:eastAsia="Calibri" w:hAnsi="Calibri" w:cs="Calibri"/>
        </w:rPr>
        <w:t>:</w:t>
      </w:r>
      <w:r>
        <w:rPr>
          <w:rFonts w:ascii="Calibri" w:eastAsia="Calibri" w:hAnsi="Calibri" w:cs="Calibri"/>
          <w:u w:val="single"/>
        </w:rPr>
        <w:t xml:space="preserve">                      </w:t>
      </w:r>
      <w:r>
        <w:rPr>
          <w:rFonts w:ascii="Calibri" w:eastAsia="Calibri" w:hAnsi="Calibri" w:cs="Calibri"/>
          <w:u w:val="single"/>
        </w:rPr>
        <w:tab/>
        <w:t xml:space="preserve">                    </w:t>
      </w:r>
      <w:r>
        <w:rPr>
          <w:rFonts w:ascii="Calibri" w:eastAsia="Calibri" w:hAnsi="Calibri" w:cs="Calibri"/>
          <w:u w:val="single"/>
        </w:rPr>
        <w:tab/>
        <w:t xml:space="preserve">        </w:t>
      </w:r>
      <w:r>
        <w:rPr>
          <w:rFonts w:ascii="Calibri" w:eastAsia="Calibri" w:hAnsi="Calibri" w:cs="Calibri"/>
          <w:u w:val="single"/>
        </w:rPr>
        <w:tab/>
      </w:r>
    </w:p>
    <w:p w14:paraId="3C67EB29" w14:textId="77777777" w:rsidR="005F1C77" w:rsidRDefault="00CA6451">
      <w:pPr>
        <w:spacing w:before="240" w:after="240" w:line="276" w:lineRule="auto"/>
        <w:rPr>
          <w:rFonts w:ascii="Calibri" w:eastAsia="Calibri" w:hAnsi="Calibri" w:cs="Calibri"/>
        </w:rPr>
      </w:pPr>
      <w:r>
        <w:rPr>
          <w:rFonts w:ascii="Calibri" w:eastAsia="Calibri" w:hAnsi="Calibri" w:cs="Calibri"/>
        </w:rPr>
        <w:t xml:space="preserve"> </w:t>
      </w:r>
    </w:p>
    <w:p w14:paraId="3C67EB2A" w14:textId="77777777" w:rsidR="005F1C77" w:rsidRDefault="00CA6451">
      <w:pPr>
        <w:spacing w:before="240" w:after="240" w:line="276" w:lineRule="auto"/>
        <w:rPr>
          <w:rFonts w:ascii="Calibri" w:eastAsia="Calibri" w:hAnsi="Calibri" w:cs="Calibri"/>
          <w:u w:val="single"/>
        </w:rPr>
      </w:pPr>
      <w:r>
        <w:rPr>
          <w:rFonts w:ascii="Calibri" w:eastAsia="Calibri" w:hAnsi="Calibri" w:cs="Calibri"/>
        </w:rPr>
        <w:t>Title</w:t>
      </w:r>
      <w:proofErr w:type="gramStart"/>
      <w:r>
        <w:rPr>
          <w:rFonts w:ascii="Calibri" w:eastAsia="Calibri" w:hAnsi="Calibri" w:cs="Calibri"/>
        </w:rPr>
        <w:t>:</w:t>
      </w:r>
      <w:r>
        <w:rPr>
          <w:rFonts w:ascii="Calibri" w:eastAsia="Calibri" w:hAnsi="Calibri" w:cs="Calibri"/>
          <w:u w:val="single"/>
        </w:rPr>
        <w:t xml:space="preserve">                                                </w:t>
      </w:r>
      <w:r>
        <w:rPr>
          <w:rFonts w:ascii="Calibri" w:eastAsia="Calibri" w:hAnsi="Calibri" w:cs="Calibri"/>
          <w:u w:val="single"/>
        </w:rPr>
        <w:tab/>
        <w:t xml:space="preserve">        </w:t>
      </w:r>
      <w:r>
        <w:rPr>
          <w:rFonts w:ascii="Calibri" w:eastAsia="Calibri" w:hAnsi="Calibri" w:cs="Calibri"/>
          <w:u w:val="single"/>
        </w:rPr>
        <w:tab/>
      </w:r>
      <w:r>
        <w:rPr>
          <w:rFonts w:ascii="Calibri" w:eastAsia="Calibri" w:hAnsi="Calibri" w:cs="Calibri"/>
        </w:rPr>
        <w:t xml:space="preserve">                    </w:t>
      </w:r>
      <w:r>
        <w:rPr>
          <w:rFonts w:ascii="Calibri" w:eastAsia="Calibri" w:hAnsi="Calibri" w:cs="Calibri"/>
        </w:rPr>
        <w:tab/>
        <w:t>Title</w:t>
      </w:r>
      <w:proofErr w:type="gramEnd"/>
      <w:r>
        <w:rPr>
          <w:rFonts w:ascii="Calibri" w:eastAsia="Calibri" w:hAnsi="Calibri" w:cs="Calibri"/>
        </w:rPr>
        <w:t>:</w:t>
      </w:r>
      <w:r>
        <w:rPr>
          <w:rFonts w:ascii="Calibri" w:eastAsia="Calibri" w:hAnsi="Calibri" w:cs="Calibri"/>
          <w:u w:val="single"/>
        </w:rPr>
        <w:tab/>
        <w:t xml:space="preserve">                    </w:t>
      </w:r>
      <w:r>
        <w:rPr>
          <w:rFonts w:ascii="Calibri" w:eastAsia="Calibri" w:hAnsi="Calibri" w:cs="Calibri"/>
          <w:u w:val="single"/>
        </w:rPr>
        <w:tab/>
        <w:t xml:space="preserve">        </w:t>
      </w:r>
      <w:r>
        <w:rPr>
          <w:rFonts w:ascii="Calibri" w:eastAsia="Calibri" w:hAnsi="Calibri" w:cs="Calibri"/>
          <w:u w:val="single"/>
        </w:rPr>
        <w:tab/>
        <w:t xml:space="preserve">        </w:t>
      </w:r>
      <w:r>
        <w:rPr>
          <w:rFonts w:ascii="Calibri" w:eastAsia="Calibri" w:hAnsi="Calibri" w:cs="Calibri"/>
          <w:u w:val="single"/>
        </w:rPr>
        <w:tab/>
        <w:t xml:space="preserve">        </w:t>
      </w:r>
      <w:r>
        <w:rPr>
          <w:rFonts w:ascii="Calibri" w:eastAsia="Calibri" w:hAnsi="Calibri" w:cs="Calibri"/>
          <w:u w:val="single"/>
        </w:rPr>
        <w:tab/>
      </w:r>
    </w:p>
    <w:p w14:paraId="3C67EB2B" w14:textId="77777777" w:rsidR="005F1C77" w:rsidRDefault="00CA6451">
      <w:pPr>
        <w:spacing w:before="240" w:after="240" w:line="276" w:lineRule="auto"/>
        <w:rPr>
          <w:rFonts w:ascii="Calibri" w:eastAsia="Calibri" w:hAnsi="Calibri" w:cs="Calibri"/>
        </w:rPr>
      </w:pPr>
      <w:r>
        <w:rPr>
          <w:rFonts w:ascii="Calibri" w:eastAsia="Calibri" w:hAnsi="Calibri" w:cs="Calibri"/>
        </w:rPr>
        <w:t xml:space="preserve"> </w:t>
      </w:r>
    </w:p>
    <w:p w14:paraId="3C67EB2C" w14:textId="77777777" w:rsidR="005F1C77" w:rsidRDefault="00CA6451">
      <w:pPr>
        <w:spacing w:before="240" w:after="240" w:line="276" w:lineRule="auto"/>
        <w:rPr>
          <w:rFonts w:ascii="Calibri" w:eastAsia="Calibri" w:hAnsi="Calibri" w:cs="Calibri"/>
          <w:u w:val="single"/>
        </w:rPr>
      </w:pPr>
      <w:r>
        <w:rPr>
          <w:rFonts w:ascii="Calibri" w:eastAsia="Calibri" w:hAnsi="Calibri" w:cs="Calibri"/>
        </w:rPr>
        <w:t>Date</w:t>
      </w:r>
      <w:proofErr w:type="gramStart"/>
      <w:r>
        <w:rPr>
          <w:rFonts w:ascii="Calibri" w:eastAsia="Calibri" w:hAnsi="Calibri" w:cs="Calibri"/>
        </w:rPr>
        <w:t>:</w:t>
      </w:r>
      <w:r>
        <w:rPr>
          <w:rFonts w:ascii="Calibri" w:eastAsia="Calibri" w:hAnsi="Calibri" w:cs="Calibri"/>
          <w:u w:val="single"/>
        </w:rPr>
        <w:t xml:space="preserve">                                                </w:t>
      </w:r>
      <w:r>
        <w:rPr>
          <w:rFonts w:ascii="Calibri" w:eastAsia="Calibri" w:hAnsi="Calibri" w:cs="Calibri"/>
          <w:u w:val="single"/>
        </w:rPr>
        <w:tab/>
        <w:t xml:space="preserve">        </w:t>
      </w:r>
      <w:r>
        <w:rPr>
          <w:rFonts w:ascii="Calibri" w:eastAsia="Calibri" w:hAnsi="Calibri" w:cs="Calibri"/>
          <w:u w:val="single"/>
        </w:rPr>
        <w:tab/>
      </w:r>
      <w:r>
        <w:rPr>
          <w:rFonts w:ascii="Calibri" w:eastAsia="Calibri" w:hAnsi="Calibri" w:cs="Calibri"/>
        </w:rPr>
        <w:t xml:space="preserve">        </w:t>
      </w:r>
      <w:r>
        <w:rPr>
          <w:rFonts w:ascii="Calibri" w:eastAsia="Calibri" w:hAnsi="Calibri" w:cs="Calibri"/>
        </w:rPr>
        <w:tab/>
        <w:t xml:space="preserve">        </w:t>
      </w:r>
      <w:r>
        <w:rPr>
          <w:rFonts w:ascii="Calibri" w:eastAsia="Calibri" w:hAnsi="Calibri" w:cs="Calibri"/>
        </w:rPr>
        <w:tab/>
        <w:t>Date</w:t>
      </w:r>
      <w:proofErr w:type="gramEnd"/>
      <w:r>
        <w:rPr>
          <w:rFonts w:ascii="Calibri" w:eastAsia="Calibri" w:hAnsi="Calibri" w:cs="Calibri"/>
        </w:rPr>
        <w:t>:</w:t>
      </w:r>
      <w:r>
        <w:rPr>
          <w:rFonts w:ascii="Calibri" w:eastAsia="Calibri" w:hAnsi="Calibri" w:cs="Calibri"/>
          <w:u w:val="single"/>
        </w:rPr>
        <w:t xml:space="preserve">            </w:t>
      </w:r>
      <w:r>
        <w:rPr>
          <w:rFonts w:ascii="Calibri" w:eastAsia="Calibri" w:hAnsi="Calibri" w:cs="Calibri"/>
          <w:u w:val="single"/>
        </w:rPr>
        <w:tab/>
        <w:t xml:space="preserve">        </w:t>
      </w:r>
      <w:r>
        <w:rPr>
          <w:rFonts w:ascii="Calibri" w:eastAsia="Calibri" w:hAnsi="Calibri" w:cs="Calibri"/>
          <w:u w:val="single"/>
        </w:rPr>
        <w:tab/>
        <w:t xml:space="preserve">                    </w:t>
      </w:r>
      <w:r>
        <w:rPr>
          <w:rFonts w:ascii="Calibri" w:eastAsia="Calibri" w:hAnsi="Calibri" w:cs="Calibri"/>
          <w:u w:val="single"/>
        </w:rPr>
        <w:tab/>
        <w:t xml:space="preserve">        </w:t>
      </w:r>
      <w:r>
        <w:rPr>
          <w:rFonts w:ascii="Calibri" w:eastAsia="Calibri" w:hAnsi="Calibri" w:cs="Calibri"/>
          <w:u w:val="single"/>
        </w:rPr>
        <w:tab/>
      </w:r>
    </w:p>
    <w:p w14:paraId="3C67EB2D" w14:textId="77777777" w:rsidR="005F1C77" w:rsidRDefault="00CA6451">
      <w:pPr>
        <w:spacing w:before="240" w:after="240" w:line="276" w:lineRule="auto"/>
        <w:rPr>
          <w:rFonts w:ascii="Calibri" w:eastAsia="Calibri" w:hAnsi="Calibri" w:cs="Calibri"/>
        </w:rPr>
      </w:pPr>
      <w:r>
        <w:rPr>
          <w:rFonts w:ascii="Calibri" w:eastAsia="Calibri" w:hAnsi="Calibri" w:cs="Calibri"/>
        </w:rPr>
        <w:t xml:space="preserve"> </w:t>
      </w:r>
    </w:p>
    <w:p w14:paraId="3C67EB2E" w14:textId="77777777" w:rsidR="005F1C77" w:rsidRDefault="00CA6451">
      <w:pPr>
        <w:spacing w:before="240" w:after="240" w:line="276" w:lineRule="auto"/>
        <w:rPr>
          <w:rFonts w:ascii="Calibri" w:eastAsia="Calibri" w:hAnsi="Calibri" w:cs="Calibri"/>
        </w:rPr>
      </w:pPr>
      <w:r>
        <w:rPr>
          <w:rFonts w:ascii="Calibri" w:eastAsia="Calibri" w:hAnsi="Calibri" w:cs="Calibri"/>
        </w:rPr>
        <w:t xml:space="preserve"> </w:t>
      </w:r>
    </w:p>
    <w:p w14:paraId="3C67EB2F" w14:textId="77777777" w:rsidR="005F1C77" w:rsidRDefault="005F1C77">
      <w:pPr>
        <w:spacing w:after="120" w:line="276" w:lineRule="auto"/>
        <w:rPr>
          <w:rFonts w:ascii="Calibri" w:eastAsia="Calibri" w:hAnsi="Calibri" w:cs="Calibri"/>
          <w:b/>
        </w:rPr>
      </w:pPr>
    </w:p>
    <w:p w14:paraId="3C67EB30" w14:textId="77777777" w:rsidR="005F1C77" w:rsidRDefault="005F1C77">
      <w:pPr>
        <w:spacing w:before="240" w:after="240" w:line="276" w:lineRule="auto"/>
        <w:jc w:val="center"/>
        <w:rPr>
          <w:rFonts w:ascii="Calibri" w:eastAsia="Calibri" w:hAnsi="Calibri" w:cs="Calibri"/>
          <w:b/>
        </w:rPr>
      </w:pPr>
    </w:p>
    <w:p w14:paraId="3C67EB31" w14:textId="77777777" w:rsidR="005F1C77" w:rsidRDefault="005F1C77">
      <w:pPr>
        <w:spacing w:before="240" w:after="240" w:line="276" w:lineRule="auto"/>
        <w:jc w:val="center"/>
        <w:rPr>
          <w:rFonts w:ascii="Calibri" w:eastAsia="Calibri" w:hAnsi="Calibri" w:cs="Calibri"/>
          <w:b/>
        </w:rPr>
      </w:pPr>
    </w:p>
    <w:p w14:paraId="3C67EB32" w14:textId="77777777" w:rsidR="005F1C77" w:rsidRDefault="005F1C77">
      <w:pPr>
        <w:spacing w:before="240" w:after="240" w:line="276" w:lineRule="auto"/>
        <w:jc w:val="center"/>
        <w:rPr>
          <w:rFonts w:ascii="Calibri" w:eastAsia="Calibri" w:hAnsi="Calibri" w:cs="Calibri"/>
          <w:b/>
        </w:rPr>
      </w:pPr>
    </w:p>
    <w:p w14:paraId="3C67EB33" w14:textId="77777777" w:rsidR="005F1C77" w:rsidRDefault="005F1C77">
      <w:pPr>
        <w:spacing w:before="240" w:after="240" w:line="276" w:lineRule="auto"/>
        <w:jc w:val="center"/>
        <w:rPr>
          <w:rFonts w:ascii="Calibri" w:eastAsia="Calibri" w:hAnsi="Calibri" w:cs="Calibri"/>
          <w:b/>
        </w:rPr>
      </w:pPr>
    </w:p>
    <w:p w14:paraId="3C67EB34" w14:textId="77777777" w:rsidR="005F1C77" w:rsidRDefault="00CA6451">
      <w:pPr>
        <w:spacing w:before="240" w:after="240" w:line="276" w:lineRule="auto"/>
        <w:jc w:val="center"/>
        <w:rPr>
          <w:rFonts w:ascii="Calibri" w:eastAsia="Calibri" w:hAnsi="Calibri" w:cs="Calibri"/>
          <w:b/>
        </w:rPr>
      </w:pPr>
      <w:r>
        <w:rPr>
          <w:rFonts w:ascii="Calibri" w:eastAsia="Calibri" w:hAnsi="Calibri" w:cs="Calibri"/>
          <w:b/>
        </w:rPr>
        <w:lastRenderedPageBreak/>
        <w:t>Exhibit 1: Required Terms</w:t>
      </w:r>
    </w:p>
    <w:p w14:paraId="3C67EB35" w14:textId="77777777" w:rsidR="005F1C77" w:rsidRDefault="00CA6451">
      <w:pPr>
        <w:spacing w:line="276" w:lineRule="auto"/>
        <w:rPr>
          <w:rFonts w:ascii="Calibri" w:eastAsia="Calibri" w:hAnsi="Calibri" w:cs="Calibri"/>
        </w:rPr>
      </w:pPr>
      <w:r>
        <w:rPr>
          <w:rFonts w:ascii="Calibri" w:eastAsia="Calibri" w:hAnsi="Calibri" w:cs="Calibri"/>
        </w:rPr>
        <w:t xml:space="preserve"> </w:t>
      </w:r>
      <w:proofErr w:type="gramStart"/>
      <w:r>
        <w:rPr>
          <w:rFonts w:ascii="Calibri" w:eastAsia="Calibri" w:hAnsi="Calibri" w:cs="Calibri"/>
        </w:rPr>
        <w:t>CONTRACTOR</w:t>
      </w:r>
      <w:proofErr w:type="gramEnd"/>
      <w:r>
        <w:rPr>
          <w:rFonts w:ascii="Calibri" w:eastAsia="Calibri" w:hAnsi="Calibri" w:cs="Calibri"/>
        </w:rPr>
        <w:t xml:space="preserve"> agrees with the DISTRICT that:</w:t>
      </w:r>
    </w:p>
    <w:p w14:paraId="3C67EB36" w14:textId="77777777" w:rsidR="005F1C77" w:rsidRDefault="00CA6451">
      <w:pPr>
        <w:spacing w:line="276" w:lineRule="auto"/>
        <w:ind w:left="460"/>
        <w:rPr>
          <w:rFonts w:ascii="Calibri" w:eastAsia="Calibri" w:hAnsi="Calibri" w:cs="Calibri"/>
        </w:rPr>
      </w:pPr>
      <w:r>
        <w:rPr>
          <w:rFonts w:ascii="Calibri" w:eastAsia="Calibri" w:hAnsi="Calibri" w:cs="Calibri"/>
        </w:rPr>
        <w:t>1.</w:t>
      </w:r>
      <w:r>
        <w:rPr>
          <w:rFonts w:ascii="Calibri" w:eastAsia="Calibri" w:hAnsi="Calibri" w:cs="Calibri"/>
          <w:sz w:val="14"/>
          <w:szCs w:val="14"/>
        </w:rPr>
        <w:t xml:space="preserve"> </w:t>
      </w:r>
      <w:r>
        <w:rPr>
          <w:rFonts w:ascii="Calibri" w:eastAsia="Calibri" w:hAnsi="Calibri" w:cs="Calibri"/>
          <w:sz w:val="14"/>
          <w:szCs w:val="14"/>
        </w:rPr>
        <w:tab/>
      </w:r>
      <w:r>
        <w:rPr>
          <w:rFonts w:ascii="Calibri" w:eastAsia="Calibri" w:hAnsi="Calibri" w:cs="Calibri"/>
        </w:rPr>
        <w:t>CONTRACTOR is aware of the provisions of Section 3700 of the California Labor Code which requires every employer to be insured against liability for workers’ compensation or to undertake self-insurance in accordance with the provisions of that code, and CONTRACTOR will comply with such provisions before commencing the performance of the work of this Agreement. CONTRACTOR and any sub-contractors will keep workers’ compensation insurance for their employees in effect during all work covered by this Agreement.</w:t>
      </w:r>
    </w:p>
    <w:p w14:paraId="3C67EB37" w14:textId="77777777" w:rsidR="005F1C77" w:rsidRDefault="005F1C77">
      <w:pPr>
        <w:spacing w:line="276" w:lineRule="auto"/>
        <w:ind w:left="460"/>
        <w:rPr>
          <w:rFonts w:ascii="Calibri" w:eastAsia="Calibri" w:hAnsi="Calibri" w:cs="Calibri"/>
        </w:rPr>
      </w:pPr>
    </w:p>
    <w:p w14:paraId="3C67EB38" w14:textId="77777777" w:rsidR="005F1C77" w:rsidRDefault="00CA6451">
      <w:pPr>
        <w:spacing w:line="276" w:lineRule="auto"/>
        <w:ind w:left="460"/>
        <w:rPr>
          <w:rFonts w:ascii="Calibri" w:eastAsia="Calibri" w:hAnsi="Calibri" w:cs="Calibri"/>
        </w:rPr>
      </w:pPr>
      <w:r>
        <w:rPr>
          <w:rFonts w:ascii="Calibri" w:eastAsia="Calibri" w:hAnsi="Calibri" w:cs="Calibri"/>
        </w:rPr>
        <w:t>2.</w:t>
      </w:r>
      <w:r>
        <w:rPr>
          <w:rFonts w:ascii="Calibri" w:eastAsia="Calibri" w:hAnsi="Calibri" w:cs="Calibri"/>
          <w:sz w:val="14"/>
          <w:szCs w:val="14"/>
        </w:rPr>
        <w:t xml:space="preserve"> </w:t>
      </w:r>
      <w:r>
        <w:rPr>
          <w:rFonts w:ascii="Calibri" w:eastAsia="Calibri" w:hAnsi="Calibri" w:cs="Calibri"/>
          <w:sz w:val="14"/>
          <w:szCs w:val="14"/>
        </w:rPr>
        <w:tab/>
      </w:r>
      <w:r>
        <w:rPr>
          <w:rFonts w:ascii="Calibri" w:eastAsia="Calibri" w:hAnsi="Calibri" w:cs="Calibri"/>
        </w:rPr>
        <w:t>CONTRACTOR waives all claims and recourse against the DISTRICT, including the right to contribution or indemnity for any claims, demands, damages, costs, expenses or liabilities for death or injury to persons or damage to property arising from, growing out of, or in any way connected with or incident to CONTRACTOR’S performance of this contract, except claims arising from the negligence of the DISTRICT, its directors, officers, agents, or employees. CONTRACTOR shall indemnify and hold DISTRICT, the landowners, its directors, officers, agents, and employees harmless from and against any and all claims, demands, damages, costs expenses, or liabilities from third parties arising from, growing out of, or in any way connected with or incident to CONTRACTOR’S performance of this contract, except claims arising from the negligence of the DISTRICT, its directors, officers, agents, or employees.</w:t>
      </w:r>
    </w:p>
    <w:p w14:paraId="3C67EB39" w14:textId="77777777" w:rsidR="005F1C77" w:rsidRDefault="005F1C77">
      <w:pPr>
        <w:spacing w:line="276" w:lineRule="auto"/>
        <w:ind w:left="460"/>
        <w:rPr>
          <w:rFonts w:ascii="Calibri" w:eastAsia="Calibri" w:hAnsi="Calibri" w:cs="Calibri"/>
        </w:rPr>
      </w:pPr>
    </w:p>
    <w:p w14:paraId="3C67EB3A" w14:textId="77777777" w:rsidR="005F1C77" w:rsidRDefault="00CA6451">
      <w:pPr>
        <w:spacing w:line="276" w:lineRule="auto"/>
        <w:ind w:left="460"/>
        <w:rPr>
          <w:rFonts w:ascii="Calibri" w:eastAsia="Calibri" w:hAnsi="Calibri" w:cs="Calibri"/>
        </w:rPr>
      </w:pPr>
      <w:r>
        <w:rPr>
          <w:rFonts w:ascii="Calibri" w:eastAsia="Calibri" w:hAnsi="Calibri" w:cs="Calibri"/>
        </w:rPr>
        <w:t>3.</w:t>
      </w:r>
      <w:r>
        <w:rPr>
          <w:rFonts w:ascii="Calibri" w:eastAsia="Calibri" w:hAnsi="Calibri" w:cs="Calibri"/>
          <w:sz w:val="14"/>
          <w:szCs w:val="14"/>
        </w:rPr>
        <w:t xml:space="preserve"> </w:t>
      </w:r>
      <w:proofErr w:type="gramStart"/>
      <w:r>
        <w:rPr>
          <w:rFonts w:ascii="Calibri" w:eastAsia="Calibri" w:hAnsi="Calibri" w:cs="Calibri"/>
          <w:sz w:val="14"/>
          <w:szCs w:val="14"/>
        </w:rPr>
        <w:tab/>
      </w:r>
      <w:r>
        <w:rPr>
          <w:rFonts w:ascii="Calibri" w:eastAsia="Calibri" w:hAnsi="Calibri" w:cs="Calibri"/>
        </w:rPr>
        <w:t>CONTRACTOR</w:t>
      </w:r>
      <w:proofErr w:type="gramEnd"/>
      <w:r>
        <w:rPr>
          <w:rFonts w:ascii="Calibri" w:eastAsia="Calibri" w:hAnsi="Calibri" w:cs="Calibri"/>
        </w:rPr>
        <w:t xml:space="preserve"> shall procure and maintain for the duration of the contract insurance against claims for injuries to </w:t>
      </w:r>
      <w:proofErr w:type="gramStart"/>
      <w:r>
        <w:rPr>
          <w:rFonts w:ascii="Calibri" w:eastAsia="Calibri" w:hAnsi="Calibri" w:cs="Calibri"/>
        </w:rPr>
        <w:t>persons</w:t>
      </w:r>
      <w:proofErr w:type="gramEnd"/>
      <w:r>
        <w:rPr>
          <w:rFonts w:ascii="Calibri" w:eastAsia="Calibri" w:hAnsi="Calibri" w:cs="Calibri"/>
        </w:rPr>
        <w:t xml:space="preserve"> or damage to property which may arise from or in connection with the performance of the work hereunder and the results of that work by the CONTRACTOR, its agents, representatives, employees, or subcontractors.</w:t>
      </w:r>
    </w:p>
    <w:p w14:paraId="3C67EB3B" w14:textId="77777777" w:rsidR="005F1C77" w:rsidRDefault="00CA6451">
      <w:pPr>
        <w:numPr>
          <w:ilvl w:val="1"/>
          <w:numId w:val="9"/>
        </w:numPr>
        <w:spacing w:line="276" w:lineRule="auto"/>
        <w:rPr>
          <w:rFonts w:ascii="Calibri" w:eastAsia="Calibri" w:hAnsi="Calibri" w:cs="Calibri"/>
        </w:rPr>
      </w:pPr>
      <w:r>
        <w:rPr>
          <w:rFonts w:ascii="Calibri" w:eastAsia="Calibri" w:hAnsi="Calibri" w:cs="Calibri"/>
        </w:rPr>
        <w:t xml:space="preserve">Specifically, </w:t>
      </w:r>
      <w:proofErr w:type="gramStart"/>
      <w:r>
        <w:rPr>
          <w:rFonts w:ascii="Calibri" w:eastAsia="Calibri" w:hAnsi="Calibri" w:cs="Calibri"/>
        </w:rPr>
        <w:t>CONTRACTOR</w:t>
      </w:r>
      <w:proofErr w:type="gramEnd"/>
      <w:r>
        <w:rPr>
          <w:rFonts w:ascii="Calibri" w:eastAsia="Calibri" w:hAnsi="Calibri" w:cs="Calibri"/>
        </w:rPr>
        <w:t xml:space="preserve"> will file with the DISTRICT before beginning work, certificates of insurance and policy endorsements satisfactory to the DISTRICT </w:t>
      </w:r>
      <w:proofErr w:type="gramStart"/>
      <w:r>
        <w:rPr>
          <w:rFonts w:ascii="Calibri" w:eastAsia="Calibri" w:hAnsi="Calibri" w:cs="Calibri"/>
        </w:rPr>
        <w:t>evidencing</w:t>
      </w:r>
      <w:proofErr w:type="gramEnd"/>
      <w:r>
        <w:rPr>
          <w:rFonts w:ascii="Calibri" w:eastAsia="Calibri" w:hAnsi="Calibri" w:cs="Calibri"/>
        </w:rPr>
        <w:t>:</w:t>
      </w:r>
    </w:p>
    <w:p w14:paraId="3C67EB3C" w14:textId="77777777" w:rsidR="005F1C77" w:rsidRDefault="00CA6451">
      <w:pPr>
        <w:numPr>
          <w:ilvl w:val="2"/>
          <w:numId w:val="9"/>
        </w:numPr>
        <w:spacing w:line="276" w:lineRule="auto"/>
        <w:rPr>
          <w:rFonts w:ascii="Calibri" w:eastAsia="Calibri" w:hAnsi="Calibri" w:cs="Calibri"/>
        </w:rPr>
      </w:pPr>
      <w:r>
        <w:rPr>
          <w:rFonts w:ascii="Calibri" w:eastAsia="Calibri" w:hAnsi="Calibri" w:cs="Calibri"/>
        </w:rPr>
        <w:t xml:space="preserve">Commercial General Liability (CGL) and Loggers Broad Form (LBF). CONTRACTOR shall procure and maintain insurance applicable to third party claims related to performance of the Scope of Work, either through CGL or LBF or a combination of both. Such coverage shall be on an “occurrence” basis, including products and completed operations, property damage, bodily injury and personal &amp; advertising injury with limits no less than $2,000,000 per occurrence. If a general aggregate limit applies, either the general aggregate limit shall apply separately to this project/location or the general aggregate limit shall be twice the required occurrence limit. The CGL and LBF insurance shall name and include DISTRICT, and their officers, directors, agents and employees, and the landowner as Additional Insureds using ISO additional insured endorsement CG 20 10 04 13 or its equivalent, which coverage shall be maintained for the benefit of the Additional Insureds for a period of one year following completion of the Scope of Work. Additional </w:t>
      </w:r>
      <w:proofErr w:type="gramStart"/>
      <w:r>
        <w:rPr>
          <w:rFonts w:ascii="Calibri" w:eastAsia="Calibri" w:hAnsi="Calibri" w:cs="Calibri"/>
        </w:rPr>
        <w:t>insured</w:t>
      </w:r>
      <w:proofErr w:type="gramEnd"/>
      <w:r>
        <w:rPr>
          <w:rFonts w:ascii="Calibri" w:eastAsia="Calibri" w:hAnsi="Calibri" w:cs="Calibri"/>
        </w:rPr>
        <w:t xml:space="preserve"> coverage as required in this paragraph shall apply as primary insurance with respect to any other insurance or self-insurance </w:t>
      </w:r>
      <w:r>
        <w:rPr>
          <w:rFonts w:ascii="Calibri" w:eastAsia="Calibri" w:hAnsi="Calibri" w:cs="Calibri"/>
        </w:rPr>
        <w:lastRenderedPageBreak/>
        <w:t xml:space="preserve">program available to </w:t>
      </w:r>
      <w:proofErr w:type="gramStart"/>
      <w:r>
        <w:rPr>
          <w:rFonts w:ascii="Calibri" w:eastAsia="Calibri" w:hAnsi="Calibri" w:cs="Calibri"/>
        </w:rPr>
        <w:t>the any</w:t>
      </w:r>
      <w:proofErr w:type="gramEnd"/>
      <w:r>
        <w:rPr>
          <w:rFonts w:ascii="Calibri" w:eastAsia="Calibri" w:hAnsi="Calibri" w:cs="Calibri"/>
        </w:rPr>
        <w:t xml:space="preserve"> of the Additional Insureds.</w:t>
      </w:r>
    </w:p>
    <w:p w14:paraId="3C67EB3D" w14:textId="77777777" w:rsidR="005F1C77" w:rsidRDefault="00CA6451">
      <w:pPr>
        <w:numPr>
          <w:ilvl w:val="2"/>
          <w:numId w:val="9"/>
        </w:numPr>
        <w:spacing w:line="276" w:lineRule="auto"/>
        <w:rPr>
          <w:rFonts w:ascii="Calibri" w:eastAsia="Calibri" w:hAnsi="Calibri" w:cs="Calibri"/>
        </w:rPr>
      </w:pPr>
      <w:r>
        <w:rPr>
          <w:rFonts w:ascii="Calibri" w:eastAsia="Calibri" w:hAnsi="Calibri" w:cs="Calibri"/>
        </w:rPr>
        <w:t>Comprehensive Automobile Liability Insurance. Comprehensive automobile liability insurance (Bodily Injury and Property Damage) on owned, hired, leased and non-owned vehicles used in conjunction with CONTRACTOR 's business of not less than $2,000,000 combined single limit per occurrence.</w:t>
      </w:r>
    </w:p>
    <w:p w14:paraId="3C67EB3E" w14:textId="77777777" w:rsidR="005F1C77" w:rsidRDefault="00CA6451">
      <w:pPr>
        <w:numPr>
          <w:ilvl w:val="2"/>
          <w:numId w:val="9"/>
        </w:numPr>
        <w:spacing w:line="276" w:lineRule="auto"/>
        <w:rPr>
          <w:rFonts w:ascii="Calibri" w:eastAsia="Calibri" w:hAnsi="Calibri" w:cs="Calibri"/>
        </w:rPr>
      </w:pPr>
      <w:r>
        <w:rPr>
          <w:rFonts w:ascii="Calibri" w:eastAsia="Calibri" w:hAnsi="Calibri" w:cs="Calibri"/>
        </w:rPr>
        <w:t>Workers’ Compensation insurance as required by the State of California, with Statutory Limits, and Employer’s Liability Insurance with limit of no less than $1,000,000 per accident for bodily injury or disease.</w:t>
      </w:r>
    </w:p>
    <w:p w14:paraId="3C67EB3F" w14:textId="77777777" w:rsidR="005F1C77" w:rsidRDefault="00CA6451">
      <w:pPr>
        <w:numPr>
          <w:ilvl w:val="1"/>
          <w:numId w:val="9"/>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If the CONTRACTOR maintains broader coverage and/or higher limits than the minimums shown above, the DISTRICT requires and shall be entitled to the broader coverage and/or the higher limits maintained by the CONTRACTOR. Any available insurance proceeds </w:t>
      </w:r>
      <w:proofErr w:type="gramStart"/>
      <w:r>
        <w:rPr>
          <w:rFonts w:ascii="Calibri" w:eastAsia="Calibri" w:hAnsi="Calibri" w:cs="Calibri"/>
          <w:color w:val="000000"/>
        </w:rPr>
        <w:t>in excess of</w:t>
      </w:r>
      <w:proofErr w:type="gramEnd"/>
      <w:r>
        <w:rPr>
          <w:rFonts w:ascii="Calibri" w:eastAsia="Calibri" w:hAnsi="Calibri" w:cs="Calibri"/>
          <w:color w:val="000000"/>
        </w:rPr>
        <w:t xml:space="preserve"> the specified minimum limits of insurance and coverage shall be available to the DISTRICT.</w:t>
      </w:r>
    </w:p>
    <w:p w14:paraId="3C67EB40" w14:textId="77777777" w:rsidR="005F1C77" w:rsidRDefault="00CA6451">
      <w:pPr>
        <w:numPr>
          <w:ilvl w:val="1"/>
          <w:numId w:val="9"/>
        </w:numPr>
        <w:spacing w:line="276" w:lineRule="auto"/>
        <w:rPr>
          <w:rFonts w:ascii="Calibri" w:eastAsia="Calibri" w:hAnsi="Calibri" w:cs="Calibri"/>
        </w:rPr>
      </w:pPr>
      <w:r>
        <w:rPr>
          <w:rFonts w:ascii="Calibri" w:eastAsia="Calibri" w:hAnsi="Calibri" w:cs="Calibri"/>
        </w:rPr>
        <w:t>Self-insured retentions must be declared to and approved by the DISTRICT. At the option of the DISTRICT, the CONTRACTOR shall provide coverage to reduce or eliminate such self-insured retentions as respects the DISTRICT, its officers, officials, employees, and volunteers; or the CONTRACTOR shall provide evidence satisfactory to the DISTRICT guaranteeing payment of losses and related investigations, claim administration, and defense expenses. The policy language shall provide, or be endorsed to provide, that the self-insured retention may be satisfied by either the named insured or DISTRICT.</w:t>
      </w:r>
    </w:p>
    <w:p w14:paraId="3C67EB41" w14:textId="77777777" w:rsidR="005F1C77" w:rsidRDefault="00CA6451">
      <w:pPr>
        <w:numPr>
          <w:ilvl w:val="1"/>
          <w:numId w:val="9"/>
        </w:numPr>
        <w:spacing w:line="276" w:lineRule="auto"/>
        <w:rPr>
          <w:rFonts w:ascii="Calibri" w:eastAsia="Calibri" w:hAnsi="Calibri" w:cs="Calibri"/>
        </w:rPr>
      </w:pPr>
      <w:r>
        <w:rPr>
          <w:rFonts w:ascii="Calibri" w:eastAsia="Calibri" w:hAnsi="Calibri" w:cs="Calibri"/>
        </w:rPr>
        <w:t>Each insurance policy required above shall provide that coverage shall not be canceled, except with notice to the DISTRICT.</w:t>
      </w:r>
    </w:p>
    <w:p w14:paraId="3C67EB42" w14:textId="77777777" w:rsidR="005F1C77" w:rsidRDefault="00CA6451">
      <w:pPr>
        <w:numPr>
          <w:ilvl w:val="1"/>
          <w:numId w:val="9"/>
        </w:numPr>
        <w:spacing w:line="276" w:lineRule="auto"/>
        <w:rPr>
          <w:rFonts w:ascii="Calibri" w:eastAsia="Calibri" w:hAnsi="Calibri" w:cs="Calibri"/>
        </w:rPr>
      </w:pPr>
      <w:r>
        <w:rPr>
          <w:rFonts w:ascii="Calibri" w:eastAsia="Calibri" w:hAnsi="Calibri" w:cs="Calibri"/>
        </w:rPr>
        <w:t>Insurance is to be placed with insurers authorized to conduct business in the state with a current A.M. Best rating of no less than A: VII if admitted in the State of California.</w:t>
      </w:r>
    </w:p>
    <w:p w14:paraId="3C67EB43" w14:textId="77777777" w:rsidR="005F1C77" w:rsidRDefault="00CA6451">
      <w:pPr>
        <w:numPr>
          <w:ilvl w:val="1"/>
          <w:numId w:val="9"/>
        </w:numPr>
        <w:spacing w:line="276" w:lineRule="auto"/>
        <w:rPr>
          <w:rFonts w:ascii="Calibri" w:eastAsia="Calibri" w:hAnsi="Calibri" w:cs="Calibri"/>
        </w:rPr>
      </w:pPr>
      <w:r>
        <w:rPr>
          <w:rFonts w:ascii="Calibri" w:eastAsia="Calibri" w:hAnsi="Calibri" w:cs="Calibri"/>
        </w:rPr>
        <w:t>If any of the required coverages expire during the term of this Agreement, the CONTRACTOR shall deliver the renewal certificate(s) including the general liability additional insured endorsement to the DISTRICT at least ten (10) days prior to the expiration date.</w:t>
      </w:r>
    </w:p>
    <w:p w14:paraId="3C67EB44" w14:textId="77777777" w:rsidR="005F1C77" w:rsidRDefault="005F1C77">
      <w:pPr>
        <w:spacing w:line="276" w:lineRule="auto"/>
        <w:ind w:left="1440"/>
        <w:rPr>
          <w:rFonts w:ascii="Calibri" w:eastAsia="Calibri" w:hAnsi="Calibri" w:cs="Calibri"/>
        </w:rPr>
      </w:pPr>
    </w:p>
    <w:p w14:paraId="3C67EB45" w14:textId="77777777" w:rsidR="005F1C77" w:rsidRDefault="00CA6451">
      <w:pPr>
        <w:spacing w:line="276" w:lineRule="auto"/>
        <w:ind w:left="460"/>
        <w:rPr>
          <w:rFonts w:ascii="Calibri" w:eastAsia="Calibri" w:hAnsi="Calibri" w:cs="Calibri"/>
        </w:rPr>
      </w:pPr>
      <w:r>
        <w:rPr>
          <w:rFonts w:ascii="Calibri" w:eastAsia="Calibri" w:hAnsi="Calibri" w:cs="Calibri"/>
        </w:rPr>
        <w:t>4.</w:t>
      </w:r>
      <w:r>
        <w:rPr>
          <w:rFonts w:ascii="Calibri" w:eastAsia="Calibri" w:hAnsi="Calibri" w:cs="Calibri"/>
          <w:sz w:val="14"/>
          <w:szCs w:val="14"/>
        </w:rPr>
        <w:t xml:space="preserve">     </w:t>
      </w:r>
      <w:r>
        <w:rPr>
          <w:rFonts w:ascii="Calibri" w:eastAsia="Calibri" w:hAnsi="Calibri" w:cs="Calibri"/>
        </w:rPr>
        <w:t xml:space="preserve">Any change in the Scope of Work, method of performance, nature of materials or price thereof, </w:t>
      </w:r>
      <w:proofErr w:type="gramStart"/>
      <w:r>
        <w:rPr>
          <w:rFonts w:ascii="Calibri" w:eastAsia="Calibri" w:hAnsi="Calibri" w:cs="Calibri"/>
        </w:rPr>
        <w:t>or to</w:t>
      </w:r>
      <w:proofErr w:type="gramEnd"/>
      <w:r>
        <w:rPr>
          <w:rFonts w:ascii="Calibri" w:eastAsia="Calibri" w:hAnsi="Calibri" w:cs="Calibri"/>
        </w:rPr>
        <w:t xml:space="preserve"> any other matter materially affecting the performance or nature of the work will not be paid for or accepted unless such </w:t>
      </w:r>
      <w:proofErr w:type="gramStart"/>
      <w:r>
        <w:rPr>
          <w:rFonts w:ascii="Calibri" w:eastAsia="Calibri" w:hAnsi="Calibri" w:cs="Calibri"/>
        </w:rPr>
        <w:t>change</w:t>
      </w:r>
      <w:proofErr w:type="gramEnd"/>
      <w:r>
        <w:rPr>
          <w:rFonts w:ascii="Calibri" w:eastAsia="Calibri" w:hAnsi="Calibri" w:cs="Calibri"/>
        </w:rPr>
        <w:t xml:space="preserve">, addition or deletion is approved in advance, in writing by a supplemental agreement </w:t>
      </w:r>
      <w:proofErr w:type="gramStart"/>
      <w:r>
        <w:rPr>
          <w:rFonts w:ascii="Calibri" w:eastAsia="Calibri" w:hAnsi="Calibri" w:cs="Calibri"/>
        </w:rPr>
        <w:t>executed</w:t>
      </w:r>
      <w:proofErr w:type="gramEnd"/>
      <w:r>
        <w:rPr>
          <w:rFonts w:ascii="Calibri" w:eastAsia="Calibri" w:hAnsi="Calibri" w:cs="Calibri"/>
        </w:rPr>
        <w:t xml:space="preserve"> by the DISTRICT. </w:t>
      </w:r>
    </w:p>
    <w:p w14:paraId="3C67EB46" w14:textId="77777777" w:rsidR="005F1C77" w:rsidRDefault="005F1C77">
      <w:pPr>
        <w:spacing w:line="276" w:lineRule="auto"/>
        <w:ind w:left="460"/>
        <w:rPr>
          <w:rFonts w:ascii="Calibri" w:eastAsia="Calibri" w:hAnsi="Calibri" w:cs="Calibri"/>
        </w:rPr>
      </w:pPr>
    </w:p>
    <w:p w14:paraId="3C67EB47" w14:textId="77777777" w:rsidR="005F1C77" w:rsidRDefault="00CA6451">
      <w:pPr>
        <w:spacing w:line="276" w:lineRule="auto"/>
        <w:ind w:left="460"/>
        <w:rPr>
          <w:rFonts w:ascii="Calibri" w:eastAsia="Calibri" w:hAnsi="Calibri" w:cs="Calibri"/>
        </w:rPr>
      </w:pPr>
      <w:r>
        <w:rPr>
          <w:rFonts w:ascii="Calibri" w:eastAsia="Calibri" w:hAnsi="Calibri" w:cs="Calibri"/>
        </w:rPr>
        <w:t>5.</w:t>
      </w:r>
      <w:r>
        <w:rPr>
          <w:rFonts w:ascii="Calibri" w:eastAsia="Calibri" w:hAnsi="Calibri" w:cs="Calibri"/>
          <w:sz w:val="14"/>
          <w:szCs w:val="14"/>
        </w:rPr>
        <w:t xml:space="preserve">     </w:t>
      </w:r>
      <w:r>
        <w:rPr>
          <w:rFonts w:ascii="Calibri" w:eastAsia="Calibri" w:hAnsi="Calibri" w:cs="Calibri"/>
        </w:rPr>
        <w:t>Permits required by governmental authorities will be obtained by the CONTRACTOR and at the CONTRACTOR’s expense, and CONTRACTOR will comply with local, state and federal regulations and statutes including the Cal/OSHA requirements.</w:t>
      </w:r>
    </w:p>
    <w:p w14:paraId="3C67EB48" w14:textId="77777777" w:rsidR="005F1C77" w:rsidRDefault="005F1C77">
      <w:pPr>
        <w:spacing w:line="276" w:lineRule="auto"/>
        <w:ind w:left="460"/>
        <w:rPr>
          <w:rFonts w:ascii="Calibri" w:eastAsia="Calibri" w:hAnsi="Calibri" w:cs="Calibri"/>
        </w:rPr>
      </w:pPr>
    </w:p>
    <w:p w14:paraId="3C67EB49" w14:textId="77777777" w:rsidR="005F1C77" w:rsidRDefault="00CA6451">
      <w:pPr>
        <w:spacing w:line="276" w:lineRule="auto"/>
        <w:ind w:left="440"/>
        <w:rPr>
          <w:rFonts w:ascii="Calibri" w:eastAsia="Calibri" w:hAnsi="Calibri" w:cs="Calibri"/>
        </w:rPr>
      </w:pPr>
      <w:r>
        <w:rPr>
          <w:rFonts w:ascii="Calibri" w:eastAsia="Calibri" w:hAnsi="Calibri" w:cs="Calibri"/>
          <w:sz w:val="24"/>
          <w:szCs w:val="24"/>
        </w:rPr>
        <w:t>6.</w:t>
      </w:r>
      <w:r>
        <w:rPr>
          <w:rFonts w:ascii="Calibri" w:eastAsia="Calibri" w:hAnsi="Calibri" w:cs="Calibri"/>
          <w:sz w:val="14"/>
          <w:szCs w:val="14"/>
        </w:rPr>
        <w:t xml:space="preserve"> </w:t>
      </w:r>
      <w:r>
        <w:rPr>
          <w:rFonts w:ascii="Calibri" w:eastAsia="Calibri" w:hAnsi="Calibri" w:cs="Calibri"/>
          <w:sz w:val="14"/>
          <w:szCs w:val="14"/>
        </w:rPr>
        <w:tab/>
      </w:r>
      <w:r>
        <w:rPr>
          <w:rFonts w:ascii="Calibri" w:eastAsia="Calibri" w:hAnsi="Calibri" w:cs="Calibri"/>
        </w:rPr>
        <w:t>CONTRACTOR warrants that it is not currently debarred, suspended, proposed for debarment, declared ineligible, or otherwise excluded from or ineligible for participation in federal assistance programs under Executive Order 12549, “Debarment and Suspension”.</w:t>
      </w:r>
    </w:p>
    <w:p w14:paraId="3C67EB4A" w14:textId="77777777" w:rsidR="005F1C77" w:rsidRDefault="005F1C77">
      <w:pPr>
        <w:spacing w:line="276" w:lineRule="auto"/>
        <w:ind w:left="440"/>
        <w:rPr>
          <w:rFonts w:ascii="Calibri" w:eastAsia="Calibri" w:hAnsi="Calibri" w:cs="Calibri"/>
        </w:rPr>
      </w:pPr>
    </w:p>
    <w:p w14:paraId="3C67EB4B" w14:textId="77777777" w:rsidR="005F1C77" w:rsidRDefault="00CA6451">
      <w:pPr>
        <w:spacing w:line="276" w:lineRule="auto"/>
        <w:ind w:left="440"/>
        <w:rPr>
          <w:rFonts w:ascii="Calibri" w:eastAsia="Calibri" w:hAnsi="Calibri" w:cs="Calibri"/>
        </w:rPr>
      </w:pPr>
      <w:r>
        <w:rPr>
          <w:rFonts w:ascii="Calibri" w:eastAsia="Calibri" w:hAnsi="Calibri" w:cs="Calibri"/>
        </w:rPr>
        <w:lastRenderedPageBreak/>
        <w:t>7.</w:t>
      </w:r>
      <w:r>
        <w:rPr>
          <w:rFonts w:ascii="Calibri" w:eastAsia="Calibri" w:hAnsi="Calibri" w:cs="Calibri"/>
          <w:sz w:val="14"/>
          <w:szCs w:val="14"/>
        </w:rPr>
        <w:t xml:space="preserve">     </w:t>
      </w:r>
      <w:r>
        <w:rPr>
          <w:rFonts w:ascii="Calibri" w:eastAsia="Calibri" w:hAnsi="Calibri" w:cs="Calibri"/>
        </w:rPr>
        <w:t xml:space="preserve">CONTRACTOR warrants that during the performance of this Agreement it shall not unlawfully discriminate against, harass, or allow harassment against any employee or applicant for employment because or any reason covered under law nor unlawfully deny family-care leave, medical care leave, or pregnancy-disability leave. CONTRACTOR further warrants that it will comply with the provisions of the Fair Employment and Housing Act (Gov. Code §12990 (a-f) et seq.) and the applicable regulations thereunder (California Code of regulations, title 2, Section 7285 et seq.) The applicable regulations of the Fair Employment and Housing Commission implementing </w:t>
      </w:r>
      <w:proofErr w:type="gramStart"/>
      <w:r>
        <w:rPr>
          <w:rFonts w:ascii="Calibri" w:eastAsia="Calibri" w:hAnsi="Calibri" w:cs="Calibri"/>
        </w:rPr>
        <w:t>California</w:t>
      </w:r>
      <w:proofErr w:type="gramEnd"/>
      <w:r>
        <w:rPr>
          <w:rFonts w:ascii="Calibri" w:eastAsia="Calibri" w:hAnsi="Calibri" w:cs="Calibri"/>
        </w:rPr>
        <w:t xml:space="preserve"> Code of Regulations Section 12990 (a-f) set forth in Chapter 5 of Division 4 of Title 2 of the California Code of Regulations, are incorporated into this Agreement by reference and made a part hereof as if set forth in full. Subcontractors shall give written notice of their obligations under this clause to labor organizations with which they have a collective bargaining or other Agreement.</w:t>
      </w:r>
    </w:p>
    <w:p w14:paraId="3C67EB4C" w14:textId="77777777" w:rsidR="005F1C77" w:rsidRDefault="005F1C77">
      <w:pPr>
        <w:spacing w:line="276" w:lineRule="auto"/>
        <w:ind w:left="440"/>
        <w:rPr>
          <w:rFonts w:ascii="Calibri" w:eastAsia="Calibri" w:hAnsi="Calibri" w:cs="Calibri"/>
        </w:rPr>
      </w:pPr>
    </w:p>
    <w:p w14:paraId="3C67EB4D" w14:textId="77777777" w:rsidR="005F1C77" w:rsidRDefault="00CA6451">
      <w:pPr>
        <w:spacing w:line="276" w:lineRule="auto"/>
        <w:ind w:left="460"/>
        <w:rPr>
          <w:rFonts w:ascii="Calibri" w:eastAsia="Calibri" w:hAnsi="Calibri" w:cs="Calibri"/>
        </w:rPr>
      </w:pPr>
      <w:r>
        <w:rPr>
          <w:rFonts w:ascii="Calibri" w:eastAsia="Calibri" w:hAnsi="Calibri" w:cs="Calibri"/>
        </w:rPr>
        <w:t>8.</w:t>
      </w:r>
      <w:r>
        <w:rPr>
          <w:rFonts w:ascii="Calibri" w:eastAsia="Calibri" w:hAnsi="Calibri" w:cs="Calibri"/>
          <w:sz w:val="14"/>
          <w:szCs w:val="14"/>
        </w:rPr>
        <w:t xml:space="preserve">     </w:t>
      </w:r>
      <w:r>
        <w:rPr>
          <w:rFonts w:ascii="Calibri" w:eastAsia="Calibri" w:hAnsi="Calibri" w:cs="Calibri"/>
        </w:rPr>
        <w:t xml:space="preserve">CONTRACTOR asserts that they </w:t>
      </w:r>
      <w:proofErr w:type="gramStart"/>
      <w:r>
        <w:rPr>
          <w:rFonts w:ascii="Calibri" w:eastAsia="Calibri" w:hAnsi="Calibri" w:cs="Calibri"/>
        </w:rPr>
        <w:t>are in compliance with</w:t>
      </w:r>
      <w:proofErr w:type="gramEnd"/>
      <w:r>
        <w:rPr>
          <w:rFonts w:ascii="Calibri" w:eastAsia="Calibri" w:hAnsi="Calibri" w:cs="Calibri"/>
        </w:rPr>
        <w:t xml:space="preserve"> California’s Drug Free Workplace Act of 1990 and that they will provide a drug-free workplace by doing </w:t>
      </w:r>
      <w:proofErr w:type="gramStart"/>
      <w:r>
        <w:rPr>
          <w:rFonts w:ascii="Calibri" w:eastAsia="Calibri" w:hAnsi="Calibri" w:cs="Calibri"/>
        </w:rPr>
        <w:t>all of</w:t>
      </w:r>
      <w:proofErr w:type="gramEnd"/>
      <w:r>
        <w:rPr>
          <w:rFonts w:ascii="Calibri" w:eastAsia="Calibri" w:hAnsi="Calibri" w:cs="Calibri"/>
        </w:rPr>
        <w:t xml:space="preserve"> the following:</w:t>
      </w:r>
    </w:p>
    <w:p w14:paraId="3C67EB4E" w14:textId="77777777" w:rsidR="005F1C77" w:rsidRDefault="00CA6451">
      <w:pPr>
        <w:numPr>
          <w:ilvl w:val="1"/>
          <w:numId w:val="15"/>
        </w:numPr>
        <w:spacing w:line="276" w:lineRule="auto"/>
        <w:rPr>
          <w:rFonts w:ascii="Calibri" w:eastAsia="Calibri" w:hAnsi="Calibri" w:cs="Calibri"/>
        </w:rPr>
      </w:pPr>
      <w:r>
        <w:rPr>
          <w:rFonts w:ascii="Calibri" w:eastAsia="Calibri" w:hAnsi="Calibri" w:cs="Calibri"/>
        </w:rPr>
        <w:t>Publishing a statement notifying employees that the unlawful manufacture, distribution, dispensation, possession or use of a controlled substance is prohibited in the person’s or organization’s workplace and specifying the actions that will be taken against employees for violations of the prohibition; and</w:t>
      </w:r>
    </w:p>
    <w:p w14:paraId="3C67EB4F" w14:textId="77777777" w:rsidR="005F1C77" w:rsidRDefault="00CA6451">
      <w:pPr>
        <w:numPr>
          <w:ilvl w:val="1"/>
          <w:numId w:val="15"/>
        </w:numPr>
        <w:spacing w:line="276" w:lineRule="auto"/>
        <w:rPr>
          <w:rFonts w:ascii="Calibri" w:eastAsia="Calibri" w:hAnsi="Calibri" w:cs="Calibri"/>
        </w:rPr>
      </w:pPr>
      <w:r>
        <w:rPr>
          <w:rFonts w:ascii="Calibri" w:eastAsia="Calibri" w:hAnsi="Calibri" w:cs="Calibri"/>
        </w:rPr>
        <w:t xml:space="preserve">Establishing a drug-free awareness program to inform employees about </w:t>
      </w:r>
      <w:proofErr w:type="gramStart"/>
      <w:r>
        <w:rPr>
          <w:rFonts w:ascii="Calibri" w:eastAsia="Calibri" w:hAnsi="Calibri" w:cs="Calibri"/>
        </w:rPr>
        <w:t>all of</w:t>
      </w:r>
      <w:proofErr w:type="gramEnd"/>
      <w:r>
        <w:rPr>
          <w:rFonts w:ascii="Calibri" w:eastAsia="Calibri" w:hAnsi="Calibri" w:cs="Calibri"/>
        </w:rPr>
        <w:t xml:space="preserve"> the following: a) The dangers of drug abuse in the workplace, b) the CONTRACTOR’s policy of maintaining a drug-free workplace, c) any available drug counseling, rehabilitation and employee assistance programs, and d) the penalties that may be imposed upon employees for drug abuse violations; and</w:t>
      </w:r>
    </w:p>
    <w:p w14:paraId="3C67EB50" w14:textId="77777777" w:rsidR="005F1C77" w:rsidRDefault="00CA6451">
      <w:pPr>
        <w:numPr>
          <w:ilvl w:val="1"/>
          <w:numId w:val="15"/>
        </w:numPr>
        <w:spacing w:line="276" w:lineRule="auto"/>
        <w:rPr>
          <w:rFonts w:ascii="Calibri" w:eastAsia="Calibri" w:hAnsi="Calibri" w:cs="Calibri"/>
        </w:rPr>
      </w:pPr>
      <w:r>
        <w:rPr>
          <w:rFonts w:ascii="Calibri" w:eastAsia="Calibri" w:hAnsi="Calibri" w:cs="Calibri"/>
        </w:rPr>
        <w:t>Requiring that each employee engaged in the performance of the contract or grant be given a copy of the statement required by subdivision (a) of the act and that, as a condition of employment on the contract or grant, the employee agrees to abide by the terms of the statement.</w:t>
      </w:r>
    </w:p>
    <w:p w14:paraId="3C67EB51" w14:textId="77777777" w:rsidR="005F1C77" w:rsidRDefault="005F1C77">
      <w:pPr>
        <w:spacing w:line="276" w:lineRule="auto"/>
        <w:ind w:left="1440"/>
        <w:rPr>
          <w:rFonts w:ascii="Calibri" w:eastAsia="Calibri" w:hAnsi="Calibri" w:cs="Calibri"/>
        </w:rPr>
      </w:pPr>
    </w:p>
    <w:p w14:paraId="3C67EB52" w14:textId="77777777" w:rsidR="005F1C77" w:rsidRDefault="00CA6451">
      <w:pPr>
        <w:spacing w:line="276" w:lineRule="auto"/>
        <w:ind w:left="440"/>
        <w:rPr>
          <w:rFonts w:ascii="Calibri" w:eastAsia="Calibri" w:hAnsi="Calibri" w:cs="Calibri"/>
        </w:rPr>
      </w:pPr>
      <w:r>
        <w:rPr>
          <w:rFonts w:ascii="Calibri" w:eastAsia="Calibri" w:hAnsi="Calibri" w:cs="Calibri"/>
          <w:sz w:val="24"/>
          <w:szCs w:val="24"/>
        </w:rPr>
        <w:t>9.</w:t>
      </w:r>
      <w:r>
        <w:rPr>
          <w:rFonts w:ascii="Calibri" w:eastAsia="Calibri" w:hAnsi="Calibri" w:cs="Calibri"/>
          <w:sz w:val="14"/>
          <w:szCs w:val="14"/>
        </w:rPr>
        <w:t xml:space="preserve"> </w:t>
      </w:r>
      <w:r>
        <w:rPr>
          <w:rFonts w:ascii="Calibri" w:eastAsia="Calibri" w:hAnsi="Calibri" w:cs="Calibri"/>
          <w:sz w:val="14"/>
          <w:szCs w:val="14"/>
        </w:rPr>
        <w:tab/>
      </w:r>
      <w:r>
        <w:rPr>
          <w:rFonts w:ascii="Calibri" w:eastAsia="Calibri" w:hAnsi="Calibri" w:cs="Calibri"/>
        </w:rPr>
        <w:t xml:space="preserve">CONTRACTOR shall maintain acceptable management systems of financial accounts, documents, and records relating to this Agreement during the term of this Agreement.  Such systems shall provide accurate, current and complete disclosure of the financial activity under this Agreement.  CONTRACTOR shall retain these records for a minimum of three (3) years following the date of final disbursement by the DISTRICT under this Agreement, regardless of the termination date. </w:t>
      </w:r>
    </w:p>
    <w:p w14:paraId="3C67EB53" w14:textId="77777777" w:rsidR="005F1C77" w:rsidRDefault="005F1C77">
      <w:pPr>
        <w:spacing w:line="276" w:lineRule="auto"/>
        <w:ind w:left="440"/>
        <w:rPr>
          <w:rFonts w:ascii="Calibri" w:eastAsia="Calibri" w:hAnsi="Calibri" w:cs="Calibri"/>
        </w:rPr>
      </w:pPr>
    </w:p>
    <w:p w14:paraId="3C67EB54" w14:textId="77777777" w:rsidR="005F1C77" w:rsidRDefault="00CA6451">
      <w:pPr>
        <w:spacing w:line="276" w:lineRule="auto"/>
        <w:ind w:left="460"/>
        <w:rPr>
          <w:rFonts w:ascii="Calibri" w:eastAsia="Calibri" w:hAnsi="Calibri" w:cs="Calibri"/>
        </w:rPr>
      </w:pPr>
      <w:r>
        <w:rPr>
          <w:rFonts w:ascii="Calibri" w:eastAsia="Calibri" w:hAnsi="Calibri" w:cs="Calibri"/>
          <w:sz w:val="24"/>
          <w:szCs w:val="24"/>
        </w:rPr>
        <w:t>10.</w:t>
      </w:r>
      <w:r>
        <w:rPr>
          <w:rFonts w:ascii="Calibri" w:eastAsia="Calibri" w:hAnsi="Calibri" w:cs="Calibri"/>
          <w:sz w:val="14"/>
          <w:szCs w:val="14"/>
        </w:rPr>
        <w:t xml:space="preserve">  </w:t>
      </w:r>
      <w:r>
        <w:rPr>
          <w:rFonts w:ascii="Calibri" w:eastAsia="Calibri" w:hAnsi="Calibri" w:cs="Calibri"/>
        </w:rPr>
        <w:t xml:space="preserve">CONTRACTOR agrees to allow auditor(s) from the DISTRICT, United States of America, State of California, or their designated representative the right to review and to copy any records and supporting documentation pertaining to the performance of this Agreement.  </w:t>
      </w:r>
      <w:proofErr w:type="gramStart"/>
      <w:r>
        <w:rPr>
          <w:rFonts w:ascii="Calibri" w:eastAsia="Calibri" w:hAnsi="Calibri" w:cs="Calibri"/>
        </w:rPr>
        <w:t>CONTRACTOR</w:t>
      </w:r>
      <w:proofErr w:type="gramEnd"/>
      <w:r>
        <w:rPr>
          <w:rFonts w:ascii="Calibri" w:eastAsia="Calibri" w:hAnsi="Calibri" w:cs="Calibri"/>
        </w:rPr>
        <w:t xml:space="preserve"> agrees to allow access to such records during normal business hours and to allow interviews of any employees who might reasonably have information related to such records. CONTRACTOR agrees to maintain such records for possible audit for a minimum of three (3) years after final payment.</w:t>
      </w:r>
    </w:p>
    <w:p w14:paraId="3C67EB55" w14:textId="77777777" w:rsidR="005F1C77" w:rsidRDefault="00CA6451">
      <w:pPr>
        <w:spacing w:line="276" w:lineRule="auto"/>
        <w:rPr>
          <w:rFonts w:ascii="Calibri" w:eastAsia="Calibri" w:hAnsi="Calibri" w:cs="Calibri"/>
        </w:rPr>
      </w:pPr>
      <w:r>
        <w:rPr>
          <w:rFonts w:ascii="Calibri" w:eastAsia="Calibri" w:hAnsi="Calibri" w:cs="Calibri"/>
        </w:rPr>
        <w:t xml:space="preserve"> </w:t>
      </w:r>
    </w:p>
    <w:sectPr w:rsidR="005F1C77" w:rsidSect="00490FC9">
      <w:headerReference w:type="default" r:id="rId26"/>
      <w:footerReference w:type="default" r:id="rId27"/>
      <w:headerReference w:type="first" r:id="rId28"/>
      <w:pgSz w:w="12240" w:h="15840"/>
      <w:pgMar w:top="1440" w:right="1440" w:bottom="1440" w:left="1440" w:header="0" w:footer="85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165255" w14:textId="77777777" w:rsidR="00B47760" w:rsidRDefault="00B47760">
      <w:r>
        <w:separator/>
      </w:r>
    </w:p>
  </w:endnote>
  <w:endnote w:type="continuationSeparator" w:id="0">
    <w:p w14:paraId="38F0D9BA" w14:textId="77777777" w:rsidR="00B47760" w:rsidRDefault="00B477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36C8B3BC-D562-430C-872E-34EFB4F91AF9}"/>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2" w:fontKey="{19FC1F9A-1250-43A7-980B-036D2FD5FB73}"/>
    <w:embedBold r:id="rId3" w:fontKey="{0E4AECB3-CFAA-4AEF-92A5-5FF07D9EA89B}"/>
    <w:embedItalic r:id="rId4" w:fontKey="{7351991D-05F7-4A54-821D-ABA0BB15C31A}"/>
  </w:font>
  <w:font w:name="Calibri">
    <w:panose1 w:val="020F0502020204030204"/>
    <w:charset w:val="00"/>
    <w:family w:val="swiss"/>
    <w:pitch w:val="variable"/>
    <w:sig w:usb0="E4002EFF" w:usb1="C200247B" w:usb2="00000009" w:usb3="00000000" w:csb0="000001FF" w:csb1="00000000"/>
    <w:embedRegular r:id="rId5" w:fontKey="{DB619E90-DB53-4338-9E0F-599A4CAEB39F}"/>
    <w:embedBold r:id="rId6" w:fontKey="{22CED5CB-68C3-4A29-A1BB-4015D3F81512}"/>
    <w:embedItalic r:id="rId7" w:fontKey="{FEFA7508-EF1F-475F-9643-B57ACB30361B}"/>
  </w:font>
  <w:font w:name="Cambria">
    <w:panose1 w:val="02040503050406030204"/>
    <w:charset w:val="00"/>
    <w:family w:val="roman"/>
    <w:pitch w:val="variable"/>
    <w:sig w:usb0="E00006FF" w:usb1="420024FF" w:usb2="02000000" w:usb3="00000000" w:csb0="0000019F" w:csb1="00000000"/>
    <w:embedRegular r:id="rId8" w:fontKey="{4223E907-14EF-43CA-A186-989C21E1E23E}"/>
  </w:font>
  <w:font w:name="Segoe UI">
    <w:panose1 w:val="020B0502040204020203"/>
    <w:charset w:val="00"/>
    <w:family w:val="swiss"/>
    <w:pitch w:val="variable"/>
    <w:sig w:usb0="E4002EFF" w:usb1="C000E47F" w:usb2="00000009" w:usb3="00000000" w:csb0="000001FF" w:csb1="00000000"/>
    <w:embedRegular r:id="rId9" w:fontKey="{8CBB4C0C-A231-404F-8DB9-739159E35C0F}"/>
  </w:font>
  <w:font w:name="Georgia">
    <w:panose1 w:val="02040502050405020303"/>
    <w:charset w:val="00"/>
    <w:family w:val="roman"/>
    <w:pitch w:val="variable"/>
    <w:sig w:usb0="00000287" w:usb1="00000000" w:usb2="00000000" w:usb3="00000000" w:csb0="0000009F" w:csb1="00000000"/>
    <w:embedRegular r:id="rId10" w:fontKey="{C2821173-3AB2-469B-8256-81C1C48CE5B1}"/>
    <w:embedItalic r:id="rId11" w:fontKey="{F81F14A0-05D4-4040-8E4E-3DFA4F36FC3C}"/>
  </w:font>
  <w:font w:name="Aptos">
    <w:charset w:val="00"/>
    <w:family w:val="swiss"/>
    <w:pitch w:val="variable"/>
    <w:sig w:usb0="20000287" w:usb1="00000003" w:usb2="00000000" w:usb3="00000000" w:csb0="0000019F" w:csb1="00000000"/>
    <w:embedRegular r:id="rId12" w:fontKey="{F09F476E-54A4-408D-9658-8B74F0A07FD2}"/>
  </w:font>
  <w:font w:name="Arial">
    <w:panose1 w:val="020B0604020202020204"/>
    <w:charset w:val="00"/>
    <w:family w:val="swiss"/>
    <w:pitch w:val="variable"/>
    <w:sig w:usb0="E0002EFF" w:usb1="C000785B" w:usb2="00000009" w:usb3="00000000" w:csb0="000001FF" w:csb1="00000000"/>
  </w:font>
  <w:font w:name="Georgia Pro">
    <w:charset w:val="00"/>
    <w:family w:val="roman"/>
    <w:pitch w:val="variable"/>
    <w:sig w:usb0="800002AF" w:usb1="00000003" w:usb2="00000000" w:usb3="00000000" w:csb0="0000009F" w:csb1="00000000"/>
    <w:embedRegular r:id="rId13" w:fontKey="{3910A2BF-9465-4C14-99FF-54A7C516B4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7EB60" w14:textId="3B48F77A" w:rsidR="005F1C77" w:rsidRDefault="00CA6451">
    <w:pPr>
      <w:pBdr>
        <w:top w:val="nil"/>
        <w:left w:val="nil"/>
        <w:bottom w:val="nil"/>
        <w:right w:val="nil"/>
        <w:between w:val="nil"/>
      </w:pBdr>
      <w:tabs>
        <w:tab w:val="center" w:pos="4680"/>
        <w:tab w:val="right" w:pos="9360"/>
      </w:tabs>
      <w:rPr>
        <w:rFonts w:ascii="Calibri" w:eastAsia="Calibri" w:hAnsi="Calibri" w:cs="Calibri"/>
        <w:color w:val="000000"/>
        <w:sz w:val="20"/>
        <w:szCs w:val="20"/>
      </w:rPr>
    </w:pPr>
    <w:r>
      <w:rPr>
        <w:rFonts w:ascii="Calibri" w:eastAsia="Calibri" w:hAnsi="Calibri" w:cs="Calibri"/>
        <w:sz w:val="20"/>
        <w:szCs w:val="20"/>
      </w:rPr>
      <w:t>Post Fire Six Rivers 2022 Restoration Project Phase 1</w:t>
    </w:r>
    <w:r>
      <w:rPr>
        <w:rFonts w:ascii="Calibri" w:eastAsia="Calibri" w:hAnsi="Calibri" w:cs="Calibri"/>
        <w:color w:val="000000"/>
        <w:sz w:val="20"/>
        <w:szCs w:val="20"/>
      </w:rPr>
      <w:tab/>
      <w:t xml:space="preserve">Page </w:t>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7B4E0C">
      <w:rPr>
        <w:rFonts w:ascii="Calibri" w:eastAsia="Calibri" w:hAnsi="Calibri" w:cs="Calibri"/>
        <w:noProof/>
        <w:color w:val="000000"/>
        <w:sz w:val="20"/>
        <w:szCs w:val="20"/>
      </w:rPr>
      <w:t>1</w:t>
    </w:r>
    <w:r>
      <w:rPr>
        <w:rFonts w:ascii="Calibri" w:eastAsia="Calibri" w:hAnsi="Calibri" w:cs="Calibri"/>
        <w:color w:val="000000"/>
        <w:sz w:val="20"/>
        <w:szCs w:val="20"/>
      </w:rPr>
      <w:fldChar w:fldCharType="end"/>
    </w:r>
  </w:p>
  <w:p w14:paraId="3C67EB61" w14:textId="77777777" w:rsidR="005F1C77" w:rsidRDefault="005F1C77">
    <w:pPr>
      <w:pBdr>
        <w:top w:val="nil"/>
        <w:left w:val="nil"/>
        <w:bottom w:val="nil"/>
        <w:right w:val="nil"/>
        <w:between w:val="nil"/>
      </w:pBdr>
      <w:spacing w:line="14" w:lineRule="auto"/>
      <w:rPr>
        <w:rFonts w:ascii="Calibri" w:eastAsia="Calibri" w:hAnsi="Calibri" w:cs="Calibri"/>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4AF44B" w14:textId="77777777" w:rsidR="00B47760" w:rsidRDefault="00B47760">
      <w:r>
        <w:separator/>
      </w:r>
    </w:p>
  </w:footnote>
  <w:footnote w:type="continuationSeparator" w:id="0">
    <w:p w14:paraId="75F2B8BF" w14:textId="77777777" w:rsidR="00B47760" w:rsidRDefault="00B477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560C4" w14:textId="77777777" w:rsidR="007B4E0C" w:rsidRDefault="007B4E0C" w:rsidP="007B4E0C">
    <w:pPr>
      <w:widowControl/>
      <w:spacing w:after="160" w:line="259" w:lineRule="auto"/>
      <w:jc w:val="center"/>
      <w:rPr>
        <w:rFonts w:ascii="Georgia" w:eastAsia="Aptos" w:hAnsi="Georgia" w:cs="Arial"/>
        <w:color w:val="275317"/>
        <w:kern w:val="2"/>
        <w:sz w:val="32"/>
        <w:szCs w:val="32"/>
        <w14:ligatures w14:val="standardContextual"/>
      </w:rPr>
    </w:pPr>
  </w:p>
  <w:p w14:paraId="3C67EB5F" w14:textId="5EB08671" w:rsidR="005F1C77" w:rsidRDefault="005F1C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33EF8" w14:textId="77777777" w:rsidR="00490FC9" w:rsidRDefault="00490FC9" w:rsidP="00490FC9">
    <w:pPr>
      <w:widowControl/>
      <w:spacing w:after="160" w:line="259" w:lineRule="auto"/>
      <w:jc w:val="center"/>
      <w:rPr>
        <w:rFonts w:ascii="Georgia" w:eastAsia="Aptos" w:hAnsi="Georgia" w:cs="Arial"/>
        <w:color w:val="275317"/>
        <w:kern w:val="2"/>
        <w:sz w:val="32"/>
        <w:szCs w:val="32"/>
        <w14:ligatures w14:val="standardContextual"/>
      </w:rPr>
    </w:pPr>
  </w:p>
  <w:p w14:paraId="630F8B5D" w14:textId="4B48BDB9" w:rsidR="00490FC9" w:rsidRPr="00490FC9" w:rsidRDefault="00490FC9" w:rsidP="00490FC9">
    <w:pPr>
      <w:widowControl/>
      <w:spacing w:after="160" w:line="259" w:lineRule="auto"/>
      <w:jc w:val="center"/>
      <w:rPr>
        <w:rFonts w:ascii="Georgia" w:eastAsia="Aptos" w:hAnsi="Georgia" w:cs="Arial"/>
        <w:color w:val="275317"/>
        <w:kern w:val="2"/>
        <w:sz w:val="32"/>
        <w:szCs w:val="32"/>
        <w14:ligatures w14:val="standardContextual"/>
      </w:rPr>
    </w:pPr>
    <w:r w:rsidRPr="00490FC9">
      <w:rPr>
        <w:rFonts w:ascii="Georgia" w:eastAsia="Aptos" w:hAnsi="Georgia" w:cs="Arial"/>
        <w:noProof/>
        <w:kern w:val="2"/>
        <w:sz w:val="32"/>
        <w:szCs w:val="32"/>
        <w14:ligatures w14:val="standardContextual"/>
      </w:rPr>
      <w:drawing>
        <wp:anchor distT="0" distB="0" distL="114300" distR="114300" simplePos="0" relativeHeight="251658240" behindDoc="0" locked="0" layoutInCell="1" allowOverlap="1" wp14:anchorId="6BD6F00F" wp14:editId="2FC4708D">
          <wp:simplePos x="0" y="0"/>
          <wp:positionH relativeFrom="margin">
            <wp:align>left</wp:align>
          </wp:positionH>
          <wp:positionV relativeFrom="paragraph">
            <wp:posOffset>-36830</wp:posOffset>
          </wp:positionV>
          <wp:extent cx="535107" cy="832338"/>
          <wp:effectExtent l="0" t="0" r="0" b="6350"/>
          <wp:wrapNone/>
          <wp:docPr id="132378744" name="Picture 2" descr="Introducing: California Association of Resource Conservation Districts –  Open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troducing: California Association of Resource Conservation Districts –  OpenTEAM"/>
                  <pic:cNvPicPr>
                    <a:picLocks noChangeAspect="1" noChangeArrowheads="1"/>
                  </pic:cNvPicPr>
                </pic:nvPicPr>
                <pic:blipFill rotWithShape="1">
                  <a:blip r:embed="rId1">
                    <a:extLst>
                      <a:ext uri="{28A0092B-C50C-407E-A947-70E740481C1C}">
                        <a14:useLocalDpi xmlns:a14="http://schemas.microsoft.com/office/drawing/2010/main" val="0"/>
                      </a:ext>
                    </a:extLst>
                  </a:blip>
                  <a:srcRect r="78769"/>
                  <a:stretch/>
                </pic:blipFill>
                <pic:spPr bwMode="auto">
                  <a:xfrm>
                    <a:off x="0" y="0"/>
                    <a:ext cx="535107" cy="83233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90FC9">
      <w:rPr>
        <w:rFonts w:ascii="Georgia" w:eastAsia="Aptos" w:hAnsi="Georgia" w:cs="Arial"/>
        <w:color w:val="275317"/>
        <w:kern w:val="2"/>
        <w:sz w:val="32"/>
        <w:szCs w:val="32"/>
        <w14:ligatures w14:val="standardContextual"/>
      </w:rPr>
      <w:t>Humboldt County Resource Conservation District</w:t>
    </w:r>
  </w:p>
  <w:p w14:paraId="666269D1" w14:textId="77777777" w:rsidR="00490FC9" w:rsidRPr="00490FC9" w:rsidRDefault="00490FC9" w:rsidP="00490FC9">
    <w:pPr>
      <w:widowControl/>
      <w:spacing w:after="160"/>
      <w:jc w:val="center"/>
      <w:rPr>
        <w:rFonts w:ascii="Georgia Pro" w:eastAsia="Aptos" w:hAnsi="Georgia Pro" w:cs="Arial"/>
        <w:kern w:val="2"/>
        <w:sz w:val="18"/>
        <w:szCs w:val="18"/>
        <w14:ligatures w14:val="standardContextual"/>
      </w:rPr>
    </w:pPr>
    <w:r w:rsidRPr="00490FC9">
      <w:rPr>
        <w:rFonts w:ascii="Georgia Pro" w:eastAsia="Aptos" w:hAnsi="Georgia Pro" w:cs="Arial"/>
        <w:kern w:val="2"/>
        <w:sz w:val="18"/>
        <w:szCs w:val="18"/>
        <w14:ligatures w14:val="standardContextual"/>
      </w:rPr>
      <w:t>5630 South Broadway Eureka, CA 95503</w:t>
    </w:r>
  </w:p>
  <w:p w14:paraId="68825A81" w14:textId="77777777" w:rsidR="00490FC9" w:rsidRPr="00490FC9" w:rsidRDefault="00490FC9" w:rsidP="00490FC9">
    <w:pPr>
      <w:widowControl/>
      <w:spacing w:after="160"/>
      <w:jc w:val="center"/>
      <w:rPr>
        <w:rFonts w:ascii="Georgia Pro" w:eastAsia="Aptos" w:hAnsi="Georgia Pro" w:cs="Arial"/>
        <w:kern w:val="2"/>
        <w:sz w:val="18"/>
        <w:szCs w:val="18"/>
        <w14:ligatures w14:val="standardContextual"/>
      </w:rPr>
    </w:pPr>
    <w:r w:rsidRPr="00490FC9">
      <w:rPr>
        <w:rFonts w:ascii="Georgia Pro" w:eastAsia="Aptos" w:hAnsi="Georgia Pro" w:cs="Arial"/>
        <w:kern w:val="2"/>
        <w:sz w:val="18"/>
        <w:szCs w:val="18"/>
        <w14:ligatures w14:val="standardContextual"/>
      </w:rPr>
      <w:t xml:space="preserve"> (707) 442-6058 Ext. </w:t>
    </w:r>
    <w:proofErr w:type="gramStart"/>
    <w:r w:rsidRPr="00490FC9">
      <w:rPr>
        <w:rFonts w:ascii="Georgia Pro" w:eastAsia="Aptos" w:hAnsi="Georgia Pro" w:cs="Arial"/>
        <w:kern w:val="2"/>
        <w:sz w:val="18"/>
        <w:szCs w:val="18"/>
        <w14:ligatures w14:val="standardContextual"/>
      </w:rPr>
      <w:t xml:space="preserve">5  </w:t>
    </w:r>
    <w:r w:rsidRPr="00490FC9">
      <w:rPr>
        <w:rFonts w:ascii="Arial" w:eastAsia="Aptos" w:hAnsi="Arial" w:cs="Arial"/>
        <w:kern w:val="2"/>
        <w:sz w:val="18"/>
        <w:szCs w:val="18"/>
        <w14:ligatures w14:val="standardContextual"/>
      </w:rPr>
      <w:t>│</w:t>
    </w:r>
    <w:proofErr w:type="gramEnd"/>
    <w:r w:rsidRPr="00490FC9">
      <w:rPr>
        <w:rFonts w:ascii="Georgia Pro" w:eastAsia="Aptos" w:hAnsi="Georgia Pro" w:cs="Arial"/>
        <w:kern w:val="2"/>
        <w:sz w:val="18"/>
        <w:szCs w:val="18"/>
        <w14:ligatures w14:val="standardContextual"/>
      </w:rPr>
      <w:t xml:space="preserve">   info@hcrcd.org</w:t>
    </w:r>
  </w:p>
  <w:p w14:paraId="1FB7530F" w14:textId="090A168B" w:rsidR="00490FC9" w:rsidRDefault="00490F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4755CD"/>
    <w:multiLevelType w:val="multilevel"/>
    <w:tmpl w:val="DB2017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FB82D24"/>
    <w:multiLevelType w:val="multilevel"/>
    <w:tmpl w:val="E1A410E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13EE334C"/>
    <w:multiLevelType w:val="multilevel"/>
    <w:tmpl w:val="2FC87A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F09666D"/>
    <w:multiLevelType w:val="multilevel"/>
    <w:tmpl w:val="52CE41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E156C52"/>
    <w:multiLevelType w:val="multilevel"/>
    <w:tmpl w:val="837214F2"/>
    <w:lvl w:ilvl="0">
      <w:start w:val="1"/>
      <w:numFmt w:val="decimal"/>
      <w:lvlText w:val="%1)"/>
      <w:lvlJc w:val="left"/>
      <w:pPr>
        <w:ind w:left="879" w:hanging="361"/>
      </w:pPr>
      <w:rPr>
        <w:rFonts w:ascii="Garamond" w:eastAsia="Garamond" w:hAnsi="Garamond" w:cs="Garamond"/>
        <w:sz w:val="22"/>
        <w:szCs w:val="22"/>
      </w:rPr>
    </w:lvl>
    <w:lvl w:ilvl="1">
      <w:start w:val="1"/>
      <w:numFmt w:val="lowerLetter"/>
      <w:lvlText w:val="%2."/>
      <w:lvlJc w:val="left"/>
      <w:pPr>
        <w:ind w:left="879" w:hanging="267"/>
      </w:pPr>
      <w:rPr>
        <w:sz w:val="22"/>
        <w:szCs w:val="22"/>
      </w:rPr>
    </w:lvl>
    <w:lvl w:ilvl="2">
      <w:numFmt w:val="bullet"/>
      <w:lvlText w:val="•"/>
      <w:lvlJc w:val="left"/>
      <w:pPr>
        <w:ind w:left="2772" w:hanging="269"/>
      </w:pPr>
    </w:lvl>
    <w:lvl w:ilvl="3">
      <w:numFmt w:val="bullet"/>
      <w:lvlText w:val="•"/>
      <w:lvlJc w:val="left"/>
      <w:pPr>
        <w:ind w:left="3718" w:hanging="268"/>
      </w:pPr>
    </w:lvl>
    <w:lvl w:ilvl="4">
      <w:numFmt w:val="bullet"/>
      <w:lvlText w:val="•"/>
      <w:lvlJc w:val="left"/>
      <w:pPr>
        <w:ind w:left="4664" w:hanging="269"/>
      </w:pPr>
    </w:lvl>
    <w:lvl w:ilvl="5">
      <w:numFmt w:val="bullet"/>
      <w:lvlText w:val="•"/>
      <w:lvlJc w:val="left"/>
      <w:pPr>
        <w:ind w:left="5610" w:hanging="269"/>
      </w:pPr>
    </w:lvl>
    <w:lvl w:ilvl="6">
      <w:numFmt w:val="bullet"/>
      <w:lvlText w:val="•"/>
      <w:lvlJc w:val="left"/>
      <w:pPr>
        <w:ind w:left="6556" w:hanging="269"/>
      </w:pPr>
    </w:lvl>
    <w:lvl w:ilvl="7">
      <w:numFmt w:val="bullet"/>
      <w:lvlText w:val="•"/>
      <w:lvlJc w:val="left"/>
      <w:pPr>
        <w:ind w:left="7502" w:hanging="267"/>
      </w:pPr>
    </w:lvl>
    <w:lvl w:ilvl="8">
      <w:numFmt w:val="bullet"/>
      <w:lvlText w:val="•"/>
      <w:lvlJc w:val="left"/>
      <w:pPr>
        <w:ind w:left="8448" w:hanging="269"/>
      </w:pPr>
    </w:lvl>
  </w:abstractNum>
  <w:abstractNum w:abstractNumId="5" w15:restartNumberingAfterBreak="0">
    <w:nsid w:val="401F26D9"/>
    <w:multiLevelType w:val="multilevel"/>
    <w:tmpl w:val="3DCAE4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4970707"/>
    <w:multiLevelType w:val="multilevel"/>
    <w:tmpl w:val="B4F466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4B6C2F35"/>
    <w:multiLevelType w:val="multilevel"/>
    <w:tmpl w:val="78DE532C"/>
    <w:lvl w:ilvl="0">
      <w:start w:val="8"/>
      <w:numFmt w:val="decimal"/>
      <w:lvlText w:val="%1."/>
      <w:lvlJc w:val="left"/>
      <w:pPr>
        <w:ind w:left="720" w:hanging="360"/>
      </w:pPr>
      <w:rPr>
        <w:u w:val="none"/>
      </w:rPr>
    </w:lvl>
    <w:lvl w:ilvl="1">
      <w:start w:val="1"/>
      <w:numFmt w:val="decimal"/>
      <w:lvlText w:val="%2)"/>
      <w:lvlJc w:val="left"/>
      <w:pPr>
        <w:ind w:left="1440" w:hanging="360"/>
      </w:p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550262F0"/>
    <w:multiLevelType w:val="multilevel"/>
    <w:tmpl w:val="9B767F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58711E21"/>
    <w:multiLevelType w:val="multilevel"/>
    <w:tmpl w:val="2368B9DE"/>
    <w:lvl w:ilvl="0">
      <w:start w:val="1"/>
      <w:numFmt w:val="bullet"/>
      <w:lvlText w:val="●"/>
      <w:lvlJc w:val="left"/>
      <w:pPr>
        <w:ind w:left="719" w:hanging="358"/>
      </w:pPr>
      <w:rPr>
        <w:rFonts w:ascii="Noto Sans Symbols" w:eastAsia="Noto Sans Symbols" w:hAnsi="Noto Sans Symbols" w:cs="Noto Sans Symbols"/>
      </w:rPr>
    </w:lvl>
    <w:lvl w:ilvl="1">
      <w:start w:val="1"/>
      <w:numFmt w:val="bullet"/>
      <w:lvlText w:val="o"/>
      <w:lvlJc w:val="left"/>
      <w:pPr>
        <w:ind w:left="1439" w:hanging="360"/>
      </w:pPr>
      <w:rPr>
        <w:rFonts w:ascii="Courier New" w:eastAsia="Courier New" w:hAnsi="Courier New" w:cs="Courier New"/>
      </w:rPr>
    </w:lvl>
    <w:lvl w:ilvl="2">
      <w:start w:val="1"/>
      <w:numFmt w:val="bullet"/>
      <w:lvlText w:val="▪"/>
      <w:lvlJc w:val="left"/>
      <w:pPr>
        <w:ind w:left="2159" w:hanging="360"/>
      </w:pPr>
      <w:rPr>
        <w:rFonts w:ascii="Noto Sans Symbols" w:eastAsia="Noto Sans Symbols" w:hAnsi="Noto Sans Symbols" w:cs="Noto Sans Symbols"/>
      </w:rPr>
    </w:lvl>
    <w:lvl w:ilvl="3">
      <w:start w:val="1"/>
      <w:numFmt w:val="bullet"/>
      <w:lvlText w:val="●"/>
      <w:lvlJc w:val="left"/>
      <w:pPr>
        <w:ind w:left="2879" w:hanging="360"/>
      </w:pPr>
      <w:rPr>
        <w:rFonts w:ascii="Noto Sans Symbols" w:eastAsia="Noto Sans Symbols" w:hAnsi="Noto Sans Symbols" w:cs="Noto Sans Symbols"/>
      </w:rPr>
    </w:lvl>
    <w:lvl w:ilvl="4">
      <w:start w:val="1"/>
      <w:numFmt w:val="bullet"/>
      <w:lvlText w:val="o"/>
      <w:lvlJc w:val="left"/>
      <w:pPr>
        <w:ind w:left="3599" w:hanging="360"/>
      </w:pPr>
      <w:rPr>
        <w:rFonts w:ascii="Courier New" w:eastAsia="Courier New" w:hAnsi="Courier New" w:cs="Courier New"/>
      </w:rPr>
    </w:lvl>
    <w:lvl w:ilvl="5">
      <w:start w:val="1"/>
      <w:numFmt w:val="bullet"/>
      <w:lvlText w:val="▪"/>
      <w:lvlJc w:val="left"/>
      <w:pPr>
        <w:ind w:left="4319" w:hanging="360"/>
      </w:pPr>
      <w:rPr>
        <w:rFonts w:ascii="Noto Sans Symbols" w:eastAsia="Noto Sans Symbols" w:hAnsi="Noto Sans Symbols" w:cs="Noto Sans Symbols"/>
      </w:rPr>
    </w:lvl>
    <w:lvl w:ilvl="6">
      <w:start w:val="1"/>
      <w:numFmt w:val="bullet"/>
      <w:lvlText w:val="●"/>
      <w:lvlJc w:val="left"/>
      <w:pPr>
        <w:ind w:left="5039" w:hanging="360"/>
      </w:pPr>
      <w:rPr>
        <w:rFonts w:ascii="Noto Sans Symbols" w:eastAsia="Noto Sans Symbols" w:hAnsi="Noto Sans Symbols" w:cs="Noto Sans Symbols"/>
      </w:rPr>
    </w:lvl>
    <w:lvl w:ilvl="7">
      <w:start w:val="1"/>
      <w:numFmt w:val="bullet"/>
      <w:lvlText w:val="o"/>
      <w:lvlJc w:val="left"/>
      <w:pPr>
        <w:ind w:left="5759" w:hanging="360"/>
      </w:pPr>
      <w:rPr>
        <w:rFonts w:ascii="Courier New" w:eastAsia="Courier New" w:hAnsi="Courier New" w:cs="Courier New"/>
      </w:rPr>
    </w:lvl>
    <w:lvl w:ilvl="8">
      <w:start w:val="1"/>
      <w:numFmt w:val="bullet"/>
      <w:lvlText w:val="▪"/>
      <w:lvlJc w:val="left"/>
      <w:pPr>
        <w:ind w:left="6479" w:hanging="360"/>
      </w:pPr>
      <w:rPr>
        <w:rFonts w:ascii="Noto Sans Symbols" w:eastAsia="Noto Sans Symbols" w:hAnsi="Noto Sans Symbols" w:cs="Noto Sans Symbols"/>
      </w:rPr>
    </w:lvl>
  </w:abstractNum>
  <w:abstractNum w:abstractNumId="10" w15:restartNumberingAfterBreak="0">
    <w:nsid w:val="71A76813"/>
    <w:multiLevelType w:val="multilevel"/>
    <w:tmpl w:val="DA6882DA"/>
    <w:lvl w:ilvl="0">
      <w:start w:val="1"/>
      <w:numFmt w:val="decimal"/>
      <w:lvlText w:val="%1."/>
      <w:lvlJc w:val="left"/>
      <w:pPr>
        <w:ind w:left="159" w:hanging="205"/>
      </w:pPr>
      <w:rPr>
        <w:rFonts w:ascii="Calibri" w:eastAsia="Calibri" w:hAnsi="Calibri" w:cs="Calibri"/>
        <w:sz w:val="22"/>
        <w:szCs w:val="22"/>
      </w:rPr>
    </w:lvl>
    <w:lvl w:ilvl="1">
      <w:numFmt w:val="bullet"/>
      <w:lvlText w:val="•"/>
      <w:lvlJc w:val="left"/>
      <w:pPr>
        <w:ind w:left="1178" w:hanging="205"/>
      </w:pPr>
    </w:lvl>
    <w:lvl w:ilvl="2">
      <w:numFmt w:val="bullet"/>
      <w:lvlText w:val="•"/>
      <w:lvlJc w:val="left"/>
      <w:pPr>
        <w:ind w:left="2196" w:hanging="205"/>
      </w:pPr>
    </w:lvl>
    <w:lvl w:ilvl="3">
      <w:numFmt w:val="bullet"/>
      <w:lvlText w:val="•"/>
      <w:lvlJc w:val="left"/>
      <w:pPr>
        <w:ind w:left="3214" w:hanging="205"/>
      </w:pPr>
    </w:lvl>
    <w:lvl w:ilvl="4">
      <w:numFmt w:val="bullet"/>
      <w:lvlText w:val="•"/>
      <w:lvlJc w:val="left"/>
      <w:pPr>
        <w:ind w:left="4232" w:hanging="205"/>
      </w:pPr>
    </w:lvl>
    <w:lvl w:ilvl="5">
      <w:numFmt w:val="bullet"/>
      <w:lvlText w:val="•"/>
      <w:lvlJc w:val="left"/>
      <w:pPr>
        <w:ind w:left="5250" w:hanging="205"/>
      </w:pPr>
    </w:lvl>
    <w:lvl w:ilvl="6">
      <w:numFmt w:val="bullet"/>
      <w:lvlText w:val="•"/>
      <w:lvlJc w:val="left"/>
      <w:pPr>
        <w:ind w:left="6268" w:hanging="205"/>
      </w:pPr>
    </w:lvl>
    <w:lvl w:ilvl="7">
      <w:numFmt w:val="bullet"/>
      <w:lvlText w:val="•"/>
      <w:lvlJc w:val="left"/>
      <w:pPr>
        <w:ind w:left="7286" w:hanging="205"/>
      </w:pPr>
    </w:lvl>
    <w:lvl w:ilvl="8">
      <w:numFmt w:val="bullet"/>
      <w:lvlText w:val="•"/>
      <w:lvlJc w:val="left"/>
      <w:pPr>
        <w:ind w:left="8304" w:hanging="205"/>
      </w:pPr>
    </w:lvl>
  </w:abstractNum>
  <w:abstractNum w:abstractNumId="11" w15:restartNumberingAfterBreak="0">
    <w:nsid w:val="75841729"/>
    <w:multiLevelType w:val="multilevel"/>
    <w:tmpl w:val="7D44FF94"/>
    <w:lvl w:ilvl="0">
      <w:start w:val="3"/>
      <w:numFmt w:val="decimal"/>
      <w:lvlText w:val="%1."/>
      <w:lvlJc w:val="left"/>
      <w:pPr>
        <w:ind w:left="720" w:hanging="360"/>
      </w:pPr>
      <w:rPr>
        <w:u w:val="none"/>
      </w:rPr>
    </w:lvl>
    <w:lvl w:ilvl="1">
      <w:start w:val="1"/>
      <w:numFmt w:val="decimal"/>
      <w:lvlText w:val="%2)"/>
      <w:lvlJc w:val="left"/>
      <w:pPr>
        <w:ind w:left="1440" w:hanging="360"/>
      </w:p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761D0DC9"/>
    <w:multiLevelType w:val="multilevel"/>
    <w:tmpl w:val="28C8EA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78E5D3A"/>
    <w:multiLevelType w:val="multilevel"/>
    <w:tmpl w:val="9B6881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796F665E"/>
    <w:multiLevelType w:val="multilevel"/>
    <w:tmpl w:val="FC2CB3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06859298">
    <w:abstractNumId w:val="14"/>
  </w:num>
  <w:num w:numId="2" w16cid:durableId="314338832">
    <w:abstractNumId w:val="5"/>
  </w:num>
  <w:num w:numId="3" w16cid:durableId="487787188">
    <w:abstractNumId w:val="9"/>
  </w:num>
  <w:num w:numId="4" w16cid:durableId="610357833">
    <w:abstractNumId w:val="0"/>
  </w:num>
  <w:num w:numId="5" w16cid:durableId="645011350">
    <w:abstractNumId w:val="4"/>
  </w:num>
  <w:num w:numId="6" w16cid:durableId="162748791">
    <w:abstractNumId w:val="10"/>
  </w:num>
  <w:num w:numId="7" w16cid:durableId="2144035326">
    <w:abstractNumId w:val="12"/>
  </w:num>
  <w:num w:numId="8" w16cid:durableId="397436675">
    <w:abstractNumId w:val="2"/>
  </w:num>
  <w:num w:numId="9" w16cid:durableId="1302079872">
    <w:abstractNumId w:val="11"/>
  </w:num>
  <w:num w:numId="10" w16cid:durableId="1478886038">
    <w:abstractNumId w:val="13"/>
  </w:num>
  <w:num w:numId="11" w16cid:durableId="1944531712">
    <w:abstractNumId w:val="1"/>
  </w:num>
  <w:num w:numId="12" w16cid:durableId="313026608">
    <w:abstractNumId w:val="8"/>
  </w:num>
  <w:num w:numId="13" w16cid:durableId="663241013">
    <w:abstractNumId w:val="6"/>
  </w:num>
  <w:num w:numId="14" w16cid:durableId="1686443923">
    <w:abstractNumId w:val="3"/>
  </w:num>
  <w:num w:numId="15" w16cid:durableId="93513449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1C77"/>
    <w:rsid w:val="00015E1D"/>
    <w:rsid w:val="000D7931"/>
    <w:rsid w:val="00124703"/>
    <w:rsid w:val="001C0547"/>
    <w:rsid w:val="00207559"/>
    <w:rsid w:val="0020769C"/>
    <w:rsid w:val="002A52F8"/>
    <w:rsid w:val="002F5AFA"/>
    <w:rsid w:val="003660EF"/>
    <w:rsid w:val="003A02C8"/>
    <w:rsid w:val="0045129D"/>
    <w:rsid w:val="0046124F"/>
    <w:rsid w:val="00490FC9"/>
    <w:rsid w:val="004F37B1"/>
    <w:rsid w:val="00545A4F"/>
    <w:rsid w:val="005958E8"/>
    <w:rsid w:val="00595FC1"/>
    <w:rsid w:val="005B6206"/>
    <w:rsid w:val="005F1C77"/>
    <w:rsid w:val="006441A1"/>
    <w:rsid w:val="006E0D79"/>
    <w:rsid w:val="006F7F83"/>
    <w:rsid w:val="007B4E0C"/>
    <w:rsid w:val="007F190C"/>
    <w:rsid w:val="007F6B5E"/>
    <w:rsid w:val="00865254"/>
    <w:rsid w:val="008D16EC"/>
    <w:rsid w:val="008D3FC6"/>
    <w:rsid w:val="008F4ED1"/>
    <w:rsid w:val="009239E8"/>
    <w:rsid w:val="009F309A"/>
    <w:rsid w:val="00A5102C"/>
    <w:rsid w:val="00A87E0D"/>
    <w:rsid w:val="00A97E4B"/>
    <w:rsid w:val="00B20B12"/>
    <w:rsid w:val="00B47760"/>
    <w:rsid w:val="00B6049E"/>
    <w:rsid w:val="00B7345A"/>
    <w:rsid w:val="00B947EB"/>
    <w:rsid w:val="00C24DB0"/>
    <w:rsid w:val="00C339A3"/>
    <w:rsid w:val="00C84AB8"/>
    <w:rsid w:val="00CA6451"/>
    <w:rsid w:val="00CC25D2"/>
    <w:rsid w:val="00D219BB"/>
    <w:rsid w:val="00D84E72"/>
    <w:rsid w:val="00EA397A"/>
    <w:rsid w:val="00EC7F8E"/>
    <w:rsid w:val="00EE15DC"/>
    <w:rsid w:val="00EE22F0"/>
    <w:rsid w:val="00F53F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67E95D"/>
  <w15:docId w15:val="{3F939475-556D-40F2-B472-04A581472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Garamond" w:hAnsi="Garamond" w:cs="Garamond"/>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620E"/>
  </w:style>
  <w:style w:type="paragraph" w:styleId="Heading1">
    <w:name w:val="heading 1"/>
    <w:basedOn w:val="Normal"/>
    <w:uiPriority w:val="9"/>
    <w:qFormat/>
    <w:rsid w:val="0012620E"/>
    <w:pPr>
      <w:ind w:left="159"/>
      <w:outlineLvl w:val="0"/>
    </w:pPr>
    <w:rPr>
      <w:b/>
      <w:bCs/>
    </w:rPr>
  </w:style>
  <w:style w:type="paragraph" w:styleId="Heading2">
    <w:name w:val="heading 2"/>
    <w:basedOn w:val="Normal"/>
    <w:next w:val="Normal"/>
    <w:link w:val="Heading2Char"/>
    <w:uiPriority w:val="9"/>
    <w:unhideWhenUsed/>
    <w:qFormat/>
    <w:rsid w:val="00833B3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833B32"/>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12620E"/>
    <w:pPr>
      <w:spacing w:before="10"/>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12620E"/>
  </w:style>
  <w:style w:type="paragraph" w:styleId="ListParagraph">
    <w:name w:val="List Paragraph"/>
    <w:basedOn w:val="Normal"/>
    <w:uiPriority w:val="34"/>
    <w:qFormat/>
    <w:rsid w:val="0012620E"/>
    <w:pPr>
      <w:ind w:left="879" w:hanging="361"/>
    </w:pPr>
  </w:style>
  <w:style w:type="paragraph" w:customStyle="1" w:styleId="TableParagraph">
    <w:name w:val="Table Paragraph"/>
    <w:basedOn w:val="Normal"/>
    <w:uiPriority w:val="1"/>
    <w:qFormat/>
    <w:rsid w:val="0012620E"/>
  </w:style>
  <w:style w:type="paragraph" w:styleId="BalloonText">
    <w:name w:val="Balloon Text"/>
    <w:basedOn w:val="Normal"/>
    <w:link w:val="BalloonTextChar"/>
    <w:uiPriority w:val="99"/>
    <w:semiHidden/>
    <w:unhideWhenUsed/>
    <w:rsid w:val="00635F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5FA1"/>
    <w:rPr>
      <w:rFonts w:ascii="Segoe UI" w:eastAsia="Garamond" w:hAnsi="Segoe UI" w:cs="Segoe UI"/>
      <w:sz w:val="18"/>
      <w:szCs w:val="18"/>
    </w:rPr>
  </w:style>
  <w:style w:type="character" w:styleId="CommentReference">
    <w:name w:val="annotation reference"/>
    <w:basedOn w:val="DefaultParagraphFont"/>
    <w:uiPriority w:val="99"/>
    <w:semiHidden/>
    <w:unhideWhenUsed/>
    <w:rsid w:val="009E769D"/>
    <w:rPr>
      <w:sz w:val="16"/>
      <w:szCs w:val="16"/>
    </w:rPr>
  </w:style>
  <w:style w:type="paragraph" w:styleId="CommentText">
    <w:name w:val="annotation text"/>
    <w:basedOn w:val="Normal"/>
    <w:link w:val="CommentTextChar"/>
    <w:uiPriority w:val="99"/>
    <w:unhideWhenUsed/>
    <w:rsid w:val="009E769D"/>
    <w:rPr>
      <w:sz w:val="20"/>
      <w:szCs w:val="20"/>
    </w:rPr>
  </w:style>
  <w:style w:type="character" w:customStyle="1" w:styleId="CommentTextChar">
    <w:name w:val="Comment Text Char"/>
    <w:basedOn w:val="DefaultParagraphFont"/>
    <w:link w:val="CommentText"/>
    <w:uiPriority w:val="99"/>
    <w:rsid w:val="009E769D"/>
    <w:rPr>
      <w:rFonts w:ascii="Garamond" w:eastAsia="Garamond" w:hAnsi="Garamond" w:cs="Garamond"/>
      <w:sz w:val="20"/>
      <w:szCs w:val="20"/>
    </w:rPr>
  </w:style>
  <w:style w:type="paragraph" w:styleId="CommentSubject">
    <w:name w:val="annotation subject"/>
    <w:basedOn w:val="CommentText"/>
    <w:next w:val="CommentText"/>
    <w:link w:val="CommentSubjectChar"/>
    <w:uiPriority w:val="99"/>
    <w:semiHidden/>
    <w:unhideWhenUsed/>
    <w:rsid w:val="009E769D"/>
    <w:rPr>
      <w:b/>
      <w:bCs/>
    </w:rPr>
  </w:style>
  <w:style w:type="character" w:customStyle="1" w:styleId="CommentSubjectChar">
    <w:name w:val="Comment Subject Char"/>
    <w:basedOn w:val="CommentTextChar"/>
    <w:link w:val="CommentSubject"/>
    <w:uiPriority w:val="99"/>
    <w:semiHidden/>
    <w:rsid w:val="009E769D"/>
    <w:rPr>
      <w:rFonts w:ascii="Garamond" w:eastAsia="Garamond" w:hAnsi="Garamond" w:cs="Garamond"/>
      <w:b/>
      <w:bCs/>
      <w:sz w:val="20"/>
      <w:szCs w:val="20"/>
    </w:rPr>
  </w:style>
  <w:style w:type="character" w:styleId="Hyperlink">
    <w:name w:val="Hyperlink"/>
    <w:basedOn w:val="DefaultParagraphFont"/>
    <w:uiPriority w:val="99"/>
    <w:unhideWhenUsed/>
    <w:rsid w:val="00F72431"/>
    <w:rPr>
      <w:color w:val="0000FF" w:themeColor="hyperlink"/>
      <w:u w:val="single"/>
    </w:rPr>
  </w:style>
  <w:style w:type="character" w:styleId="UnresolvedMention">
    <w:name w:val="Unresolved Mention"/>
    <w:basedOn w:val="DefaultParagraphFont"/>
    <w:uiPriority w:val="99"/>
    <w:semiHidden/>
    <w:unhideWhenUsed/>
    <w:rsid w:val="00F72431"/>
    <w:rPr>
      <w:color w:val="605E5C"/>
      <w:shd w:val="clear" w:color="auto" w:fill="E1DFDD"/>
    </w:rPr>
  </w:style>
  <w:style w:type="paragraph" w:styleId="Revision">
    <w:name w:val="Revision"/>
    <w:hidden/>
    <w:uiPriority w:val="99"/>
    <w:semiHidden/>
    <w:rsid w:val="00580DED"/>
    <w:pPr>
      <w:widowControl/>
    </w:pPr>
  </w:style>
  <w:style w:type="paragraph" w:styleId="Header">
    <w:name w:val="header"/>
    <w:basedOn w:val="Normal"/>
    <w:link w:val="HeaderChar"/>
    <w:uiPriority w:val="99"/>
    <w:unhideWhenUsed/>
    <w:rsid w:val="007B3820"/>
    <w:pPr>
      <w:tabs>
        <w:tab w:val="center" w:pos="4680"/>
        <w:tab w:val="right" w:pos="9360"/>
      </w:tabs>
    </w:pPr>
  </w:style>
  <w:style w:type="character" w:customStyle="1" w:styleId="HeaderChar">
    <w:name w:val="Header Char"/>
    <w:basedOn w:val="DefaultParagraphFont"/>
    <w:link w:val="Header"/>
    <w:uiPriority w:val="99"/>
    <w:rsid w:val="007B3820"/>
    <w:rPr>
      <w:rFonts w:ascii="Garamond" w:eastAsia="Garamond" w:hAnsi="Garamond" w:cs="Garamond"/>
    </w:rPr>
  </w:style>
  <w:style w:type="paragraph" w:styleId="Footer">
    <w:name w:val="footer"/>
    <w:basedOn w:val="Normal"/>
    <w:link w:val="FooterChar"/>
    <w:uiPriority w:val="99"/>
    <w:unhideWhenUsed/>
    <w:rsid w:val="007B3820"/>
    <w:pPr>
      <w:tabs>
        <w:tab w:val="center" w:pos="4680"/>
        <w:tab w:val="right" w:pos="9360"/>
      </w:tabs>
    </w:pPr>
  </w:style>
  <w:style w:type="character" w:customStyle="1" w:styleId="FooterChar">
    <w:name w:val="Footer Char"/>
    <w:basedOn w:val="DefaultParagraphFont"/>
    <w:link w:val="Footer"/>
    <w:uiPriority w:val="99"/>
    <w:rsid w:val="007B3820"/>
    <w:rPr>
      <w:rFonts w:ascii="Garamond" w:eastAsia="Garamond" w:hAnsi="Garamond" w:cs="Garamond"/>
    </w:rPr>
  </w:style>
  <w:style w:type="character" w:customStyle="1" w:styleId="Heading2Char">
    <w:name w:val="Heading 2 Char"/>
    <w:basedOn w:val="DefaultParagraphFont"/>
    <w:link w:val="Heading2"/>
    <w:uiPriority w:val="9"/>
    <w:rsid w:val="00833B32"/>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833B32"/>
    <w:rPr>
      <w:rFonts w:asciiTheme="majorHAnsi" w:eastAsiaTheme="majorEastAsia" w:hAnsiTheme="majorHAnsi" w:cstheme="majorBidi"/>
      <w:color w:val="243F60" w:themeColor="accent1" w:themeShade="7F"/>
      <w:sz w:val="24"/>
      <w:szCs w:val="24"/>
    </w:rPr>
  </w:style>
  <w:style w:type="table" w:styleId="TableGrid">
    <w:name w:val="Table Grid"/>
    <w:basedOn w:val="TableNormal"/>
    <w:uiPriority w:val="39"/>
    <w:rsid w:val="006D0A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6E0CE2"/>
    <w:pPr>
      <w:spacing w:after="120"/>
      <w:ind w:left="360"/>
    </w:pPr>
  </w:style>
  <w:style w:type="character" w:customStyle="1" w:styleId="BodyTextIndentChar">
    <w:name w:val="Body Text Indent Char"/>
    <w:basedOn w:val="DefaultParagraphFont"/>
    <w:link w:val="BodyTextIndent"/>
    <w:uiPriority w:val="99"/>
    <w:semiHidden/>
    <w:rsid w:val="006E0CE2"/>
    <w:rPr>
      <w:rFonts w:ascii="Garamond" w:eastAsia="Garamond" w:hAnsi="Garamond" w:cs="Garamond"/>
    </w:rPr>
  </w:style>
  <w:style w:type="paragraph" w:styleId="NormalWeb">
    <w:name w:val="Normal (Web)"/>
    <w:basedOn w:val="Normal"/>
    <w:uiPriority w:val="99"/>
    <w:semiHidden/>
    <w:unhideWhenUsed/>
    <w:rsid w:val="004B39CF"/>
    <w:pPr>
      <w:widowControl/>
      <w:spacing w:before="100" w:beforeAutospacing="1" w:after="100" w:afterAutospacing="1"/>
    </w:pPr>
    <w:rPr>
      <w:rFonts w:ascii="Times New Roman" w:eastAsia="Times New Roman" w:hAnsi="Times New Roman" w:cs="Times New Roman"/>
      <w:sz w:val="24"/>
      <w:szCs w:val="24"/>
      <w:lang w:eastAsia="zh-CN"/>
    </w:rPr>
  </w:style>
  <w:style w:type="paragraph" w:styleId="Caption">
    <w:name w:val="caption"/>
    <w:basedOn w:val="Normal"/>
    <w:next w:val="Normal"/>
    <w:uiPriority w:val="35"/>
    <w:unhideWhenUsed/>
    <w:qFormat/>
    <w:rsid w:val="00E200C0"/>
    <w:pPr>
      <w:spacing w:after="200"/>
    </w:pPr>
    <w:rPr>
      <w:i/>
      <w:iCs/>
      <w:color w:val="1F497D" w:themeColor="text2"/>
      <w:sz w:val="18"/>
      <w:szCs w:val="18"/>
    </w:rPr>
  </w:style>
  <w:style w:type="character" w:customStyle="1" w:styleId="BodyTextChar">
    <w:name w:val="Body Text Char"/>
    <w:basedOn w:val="DefaultParagraphFont"/>
    <w:link w:val="BodyText"/>
    <w:uiPriority w:val="1"/>
    <w:rsid w:val="00966310"/>
    <w:rPr>
      <w:rFonts w:ascii="Garamond" w:eastAsia="Garamond" w:hAnsi="Garamond" w:cs="Garamon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0" w:type="dxa"/>
        <w:right w:w="0"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katrina@hcrcd.org" TargetMode="External"/><Relationship Id="rId18" Type="http://schemas.openxmlformats.org/officeDocument/2006/relationships/hyperlink" Target="about:blank"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jpg"/><Relationship Id="rId7" Type="http://schemas.openxmlformats.org/officeDocument/2006/relationships/settings" Target="settings.xml"/><Relationship Id="rId12" Type="http://schemas.openxmlformats.org/officeDocument/2006/relationships/hyperlink" Target="mailto:katrina@hcrcd.org" TargetMode="External"/><Relationship Id="rId17" Type="http://schemas.openxmlformats.org/officeDocument/2006/relationships/hyperlink" Target="about:blank" TargetMode="External"/><Relationship Id="rId25" Type="http://schemas.openxmlformats.org/officeDocument/2006/relationships/hyperlink" Target="mailto:katrina@hcrcd.org" TargetMode="External"/><Relationship Id="rId2" Type="http://schemas.openxmlformats.org/officeDocument/2006/relationships/customXml" Target="../customXml/item2.xml"/><Relationship Id="rId16" Type="http://schemas.openxmlformats.org/officeDocument/2006/relationships/hyperlink" Target="about:blank" TargetMode="External"/><Relationship Id="rId20" Type="http://schemas.openxmlformats.org/officeDocument/2006/relationships/hyperlink" Target="mailto:katrina@hcrcd.or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atrina@hcrcd.org" TargetMode="External"/><Relationship Id="rId24" Type="http://schemas.openxmlformats.org/officeDocument/2006/relationships/image" Target="media/image4.jpg"/><Relationship Id="rId5" Type="http://schemas.openxmlformats.org/officeDocument/2006/relationships/numbering" Target="numbering.xml"/><Relationship Id="rId15" Type="http://schemas.openxmlformats.org/officeDocument/2006/relationships/hyperlink" Target="mailto:katrina@hcrcd.org" TargetMode="External"/><Relationship Id="rId23" Type="http://schemas.openxmlformats.org/officeDocument/2006/relationships/image" Target="media/image3.jp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mailto:katrina@hcrcd.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katrina@hcrcd.org" TargetMode="External"/><Relationship Id="rId22" Type="http://schemas.openxmlformats.org/officeDocument/2006/relationships/image" Target="media/image2.jpg"/><Relationship Id="rId27" Type="http://schemas.openxmlformats.org/officeDocument/2006/relationships/footer" Target="foot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73aeef5-73a1-4df8-8b16-8d83ad61b823">
      <Terms xmlns="http://schemas.microsoft.com/office/infopath/2007/PartnerControls"/>
    </lcf76f155ced4ddcb4097134ff3c332f>
    <TaxCatchAll xmlns="fc71d43b-024b-4a7b-bb32-ce2f874765e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DC0B770F6168B44B56F874BF0999DB6" ma:contentTypeVersion="15" ma:contentTypeDescription="Create a new document." ma:contentTypeScope="" ma:versionID="99e1bb6bd0c2adf832472f6af8d109ac">
  <xsd:schema xmlns:xsd="http://www.w3.org/2001/XMLSchema" xmlns:xs="http://www.w3.org/2001/XMLSchema" xmlns:p="http://schemas.microsoft.com/office/2006/metadata/properties" xmlns:ns2="fc71d43b-024b-4a7b-bb32-ce2f874765e0" xmlns:ns3="473aeef5-73a1-4df8-8b16-8d83ad61b823" targetNamespace="http://schemas.microsoft.com/office/2006/metadata/properties" ma:root="true" ma:fieldsID="3d7e9380379f605a6982369ad83537f1" ns2:_="" ns3:_="">
    <xsd:import namespace="fc71d43b-024b-4a7b-bb32-ce2f874765e0"/>
    <xsd:import namespace="473aeef5-73a1-4df8-8b16-8d83ad61b82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1d43b-024b-4a7b-bb32-ce2f874765e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178ee1c8-20e4-4e88-810d-f3d87c6f61db}" ma:internalName="TaxCatchAll" ma:showField="CatchAllData" ma:web="fc71d43b-024b-4a7b-bb32-ce2f874765e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73aeef5-73a1-4df8-8b16-8d83ad61b82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3f96eb54-5b3d-4841-a3ba-da5bf3bc04a4"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B70faO00M7RGa900NGNN0qZhrA==">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</go:docsCustomData>
</go:gDocsCustomXmlDataStorage>
</file>

<file path=customXml/itemProps1.xml><?xml version="1.0" encoding="utf-8"?>
<ds:datastoreItem xmlns:ds="http://schemas.openxmlformats.org/officeDocument/2006/customXml" ds:itemID="{281C5F0A-FD82-452C-9468-A900A3CDD7A0}">
  <ds:schemaRefs>
    <ds:schemaRef ds:uri="http://schemas.microsoft.com/office/2006/metadata/properties"/>
    <ds:schemaRef ds:uri="http://schemas.microsoft.com/office/infopath/2007/PartnerControls"/>
    <ds:schemaRef ds:uri="473aeef5-73a1-4df8-8b16-8d83ad61b823"/>
    <ds:schemaRef ds:uri="fc71d43b-024b-4a7b-bb32-ce2f874765e0"/>
  </ds:schemaRefs>
</ds:datastoreItem>
</file>

<file path=customXml/itemProps2.xml><?xml version="1.0" encoding="utf-8"?>
<ds:datastoreItem xmlns:ds="http://schemas.openxmlformats.org/officeDocument/2006/customXml" ds:itemID="{8FFA0306-6CF2-4353-A942-1E47C727AEF8}">
  <ds:schemaRefs>
    <ds:schemaRef ds:uri="http://schemas.microsoft.com/sharepoint/v3/contenttype/forms"/>
  </ds:schemaRefs>
</ds:datastoreItem>
</file>

<file path=customXml/itemProps3.xml><?xml version="1.0" encoding="utf-8"?>
<ds:datastoreItem xmlns:ds="http://schemas.openxmlformats.org/officeDocument/2006/customXml" ds:itemID="{CBA03DD1-28C8-45F1-A968-51A6C0CEBD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71d43b-024b-4a7b-bb32-ce2f874765e0"/>
    <ds:schemaRef ds:uri="473aeef5-73a1-4df8-8b16-8d83ad61b8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22</Pages>
  <Words>6506</Words>
  <Characters>37085</Characters>
  <Application>Microsoft Office Word</Application>
  <DocSecurity>0</DocSecurity>
  <Lines>309</Lines>
  <Paragraphs>87</Paragraphs>
  <ScaleCrop>false</ScaleCrop>
  <Company/>
  <LinksUpToDate>false</LinksUpToDate>
  <CharactersWithSpaces>43504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HC Resource Conservation District</dc:creator>
  <cp:lastModifiedBy>Katrina Henderson</cp:lastModifiedBy>
  <cp:revision>40</cp:revision>
  <dcterms:created xsi:type="dcterms:W3CDTF">2024-11-15T00:26:00Z</dcterms:created>
  <dcterms:modified xsi:type="dcterms:W3CDTF">2025-06-23T20:59:00Z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2020-01-23T00:00:00Z</vt:lpwstr>
  </property>
  <property fmtid="{D5CDD505-2E9C-101B-9397-08002B2CF9AE}" pid="3" name="Creator">
    <vt:lpwstr>Acrobat PDFMaker 19 for Word</vt:lpwstr>
  </property>
  <property fmtid="{D5CDD505-2E9C-101B-9397-08002B2CF9AE}" pid="4" name="LastSaved">
    <vt:lpwstr>2021-01-07T00:00:00Z</vt:lpwstr>
  </property>
  <property fmtid="{D5CDD505-2E9C-101B-9397-08002B2CF9AE}" pid="5" name="ContentTypeId">
    <vt:lpwstr>0x010100ADC0B770F6168B44B56F874BF0999DB6</vt:lpwstr>
  </property>
  <property fmtid="{D5CDD505-2E9C-101B-9397-08002B2CF9AE}" pid="6" name="MediaServiceImageTags">
    <vt:lpwstr/>
  </property>
</Properties>
</file>